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7D33741E"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w:t>
      </w:r>
      <w:r w:rsidR="003F53F2">
        <w:rPr>
          <w:rFonts w:ascii="Arial" w:hAnsi="Arial" w:cs="Arial"/>
          <w:b/>
          <w:bCs/>
          <w:sz w:val="28"/>
        </w:rPr>
        <w:t>2-e</w:t>
      </w:r>
      <w:r w:rsidRPr="00AE27DA">
        <w:rPr>
          <w:rFonts w:ascii="Arial" w:hAnsi="Arial" w:cs="Arial"/>
          <w:b/>
          <w:bCs/>
          <w:sz w:val="28"/>
        </w:rPr>
        <w:tab/>
        <w:t>R1-</w:t>
      </w:r>
      <w:r w:rsidR="00880CDF" w:rsidRPr="00880CDF">
        <w:rPr>
          <w:rFonts w:ascii="Arial" w:hAnsi="Arial" w:cs="Arial"/>
          <w:b/>
          <w:bCs/>
          <w:sz w:val="28"/>
        </w:rPr>
        <w:t>200</w:t>
      </w:r>
      <w:r w:rsidR="002D0FBB" w:rsidRPr="002D0FBB">
        <w:rPr>
          <w:rFonts w:ascii="Arial" w:hAnsi="Arial" w:cs="Arial"/>
          <w:b/>
          <w:bCs/>
          <w:sz w:val="28"/>
        </w:rPr>
        <w:t>7195</w:t>
      </w:r>
    </w:p>
    <w:p w14:paraId="2AA14068" w14:textId="21B0EDA7" w:rsidR="008A46C5" w:rsidRDefault="009668B6"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sidR="003F53F2">
        <w:rPr>
          <w:rFonts w:ascii="Arial" w:hAnsi="Arial" w:cs="Arial"/>
          <w:b/>
          <w:bCs/>
          <w:sz w:val="28"/>
          <w:szCs w:val="28"/>
          <w:lang w:eastAsia="ja-JP"/>
        </w:rPr>
        <w:t>August</w:t>
      </w:r>
      <w:r>
        <w:rPr>
          <w:rFonts w:ascii="Arial" w:eastAsia="MS Mincho" w:hAnsi="Arial" w:cs="Arial"/>
          <w:b/>
          <w:bCs/>
          <w:sz w:val="28"/>
          <w:lang w:eastAsia="ja-JP"/>
        </w:rPr>
        <w:t xml:space="preserve"> </w:t>
      </w:r>
      <w:r w:rsidR="003F53F2">
        <w:rPr>
          <w:rFonts w:ascii="Arial" w:eastAsia="MS Mincho" w:hAnsi="Arial" w:cs="Arial"/>
          <w:b/>
          <w:bCs/>
          <w:sz w:val="28"/>
          <w:lang w:eastAsia="ja-JP"/>
        </w:rPr>
        <w:t>17</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3F53F2">
        <w:rPr>
          <w:rFonts w:ascii="Arial" w:eastAsia="MS Mincho" w:hAnsi="Arial" w:cs="Arial"/>
          <w:b/>
          <w:bCs/>
          <w:sz w:val="28"/>
          <w:lang w:eastAsia="ja-JP"/>
        </w:rPr>
        <w:t>28</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4FA3660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151A27">
        <w:rPr>
          <w:rFonts w:cs="Arial"/>
          <w:sz w:val="22"/>
          <w:szCs w:val="22"/>
        </w:rPr>
        <w:t>moderator</w:t>
      </w:r>
      <w:r w:rsidR="00B10D21">
        <w:rPr>
          <w:rFonts w:cs="Arial"/>
          <w:sz w:val="22"/>
          <w:szCs w:val="22"/>
        </w:rPr>
        <w:t xml:space="preserve"> </w:t>
      </w:r>
      <w:r w:rsidR="00151A27">
        <w:rPr>
          <w:rFonts w:cs="Arial"/>
          <w:sz w:val="22"/>
          <w:szCs w:val="22"/>
        </w:rPr>
        <w:t>(</w:t>
      </w:r>
      <w:r w:rsidRPr="00DE0653">
        <w:rPr>
          <w:rFonts w:eastAsia="宋体"/>
          <w:sz w:val="22"/>
          <w:szCs w:val="22"/>
          <w:lang w:eastAsia="zh-CN"/>
        </w:rPr>
        <w:t>vivo</w:t>
      </w:r>
      <w:r w:rsidR="00151A27">
        <w:rPr>
          <w:rFonts w:eastAsia="宋体"/>
          <w:sz w:val="22"/>
          <w:szCs w:val="22"/>
          <w:lang w:eastAsia="zh-CN"/>
        </w:rPr>
        <w:t>)</w:t>
      </w:r>
    </w:p>
    <w:p w14:paraId="4CA472FC" w14:textId="1F0A7FB0"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D4102F" w:rsidRPr="00D4102F">
        <w:rPr>
          <w:rFonts w:cs="Arial"/>
          <w:sz w:val="22"/>
          <w:szCs w:val="22"/>
        </w:rPr>
        <w:t>Feature lead summary#</w:t>
      </w:r>
      <w:r w:rsidR="00E80F06">
        <w:rPr>
          <w:rFonts w:cs="Arial"/>
          <w:sz w:val="22"/>
          <w:szCs w:val="22"/>
        </w:rPr>
        <w:t>3</w:t>
      </w:r>
      <w:r w:rsidR="00D4102F" w:rsidRPr="00D4102F">
        <w:rPr>
          <w:rFonts w:cs="Arial"/>
          <w:sz w:val="22"/>
          <w:szCs w:val="22"/>
        </w:rPr>
        <w:t xml:space="preserve"> on NRU configured grant enhancement</w:t>
      </w:r>
    </w:p>
    <w:p w14:paraId="5BDBFE3E" w14:textId="64D9F099"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A71B4D">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66BFD25B" w:rsidR="0090482B" w:rsidRPr="00626DEC" w:rsidRDefault="001D4C10" w:rsidP="002478D2">
      <w:pPr>
        <w:rPr>
          <w:rFonts w:eastAsiaTheme="minorEastAsia" w:hint="eastAsia"/>
          <w:lang w:eastAsia="zh-CN"/>
        </w:rPr>
      </w:pPr>
      <w:bookmarkStart w:id="0" w:name="OLE_LINK13"/>
      <w:bookmarkStart w:id="1" w:name="OLE_LINK14"/>
      <w:r>
        <w:rPr>
          <w:rFonts w:eastAsiaTheme="minorEastAsia"/>
          <w:lang w:eastAsia="zh-CN"/>
        </w:rPr>
        <w:t xml:space="preserve">According to agreements following TPs are provided with side information as below. The </w:t>
      </w:r>
      <w:r w:rsidR="004E07C3">
        <w:rPr>
          <w:rFonts w:eastAsiaTheme="minorEastAsia"/>
          <w:lang w:eastAsia="zh-CN"/>
        </w:rPr>
        <w:t xml:space="preserve">relevant </w:t>
      </w:r>
      <w:r>
        <w:rPr>
          <w:rFonts w:eastAsiaTheme="minorEastAsia"/>
          <w:lang w:eastAsia="zh-CN"/>
        </w:rPr>
        <w:t xml:space="preserve">proposals </w:t>
      </w:r>
      <w:r w:rsidR="00B44070">
        <w:rPr>
          <w:rFonts w:eastAsiaTheme="minorEastAsia"/>
          <w:lang w:eastAsia="zh-CN"/>
        </w:rPr>
        <w:t xml:space="preserve">can be found </w:t>
      </w:r>
      <w:bookmarkStart w:id="2" w:name="_GoBack"/>
      <w:bookmarkEnd w:id="2"/>
      <w:r w:rsidR="00B44070">
        <w:rPr>
          <w:rFonts w:eastAsiaTheme="minorEastAsia"/>
          <w:lang w:eastAsia="zh-CN"/>
        </w:rPr>
        <w:t>in [1]</w:t>
      </w:r>
      <w:r w:rsidR="00B44070">
        <w:rPr>
          <w:rFonts w:eastAsiaTheme="minorEastAsia" w:hint="eastAsia"/>
          <w:lang w:eastAsia="zh-CN"/>
        </w:rPr>
        <w:t>.</w:t>
      </w:r>
    </w:p>
    <w:p w14:paraId="01B42957" w14:textId="49195199" w:rsidR="00E83732" w:rsidRPr="00E83732" w:rsidRDefault="00DA21C5" w:rsidP="00E37865">
      <w:pPr>
        <w:pStyle w:val="title1"/>
      </w:pPr>
      <w:r>
        <w:t>Agreed TPs with side information</w:t>
      </w:r>
      <w:r w:rsidR="00F53427">
        <w:t xml:space="preserve"> </w:t>
      </w:r>
    </w:p>
    <w:p w14:paraId="34529377" w14:textId="19A2E15F" w:rsidR="00335007" w:rsidRDefault="00335007" w:rsidP="00335007">
      <w:pPr>
        <w:pStyle w:val="title2"/>
      </w:pPr>
      <w:r>
        <w:t>TP#1</w:t>
      </w:r>
    </w:p>
    <w:p w14:paraId="0B662B2E" w14:textId="3177ACC4" w:rsidR="004C12A2" w:rsidRPr="007B5AAC" w:rsidRDefault="004C12A2" w:rsidP="004C12A2">
      <w:pPr>
        <w:rPr>
          <w:color w:val="000000"/>
          <w:sz w:val="24"/>
        </w:rPr>
      </w:pPr>
      <w:r w:rsidRPr="007B5AAC">
        <w:rPr>
          <w:rFonts w:hint="eastAsia"/>
          <w:color w:val="000000"/>
          <w:sz w:val="24"/>
        </w:rPr>
        <w:t>TP</w:t>
      </w:r>
      <w:r w:rsidRPr="007B5AAC">
        <w:rPr>
          <w:color w:val="000000"/>
          <w:sz w:val="24"/>
        </w:rPr>
        <w:t xml:space="preserve"> for TS 38.21</w:t>
      </w:r>
      <w:r>
        <w:rPr>
          <w:color w:val="000000"/>
          <w:sz w:val="24"/>
        </w:rPr>
        <w:t xml:space="preserve">4 </w:t>
      </w:r>
    </w:p>
    <w:p w14:paraId="69932E1E" w14:textId="494756B0" w:rsidR="004C12A2" w:rsidRDefault="004C12A2" w:rsidP="004C12A2">
      <w:pPr>
        <w:jc w:val="left"/>
        <w:rPr>
          <w:rFonts w:eastAsiaTheme="minorEastAsia"/>
          <w:lang w:eastAsia="zh-CN"/>
        </w:rPr>
      </w:pPr>
      <w:r w:rsidRPr="00B557EF">
        <w:rPr>
          <w:rFonts w:eastAsiaTheme="minorEastAsia"/>
          <w:b/>
          <w:lang w:eastAsia="zh-CN"/>
        </w:rPr>
        <w:t>Reason for change:</w:t>
      </w:r>
      <w:r>
        <w:rPr>
          <w:rFonts w:eastAsiaTheme="minorEastAsia"/>
          <w:lang w:eastAsia="zh-CN"/>
        </w:rPr>
        <w:t xml:space="preserve"> </w:t>
      </w:r>
      <w:r w:rsidR="00EB5947">
        <w:rPr>
          <w:rFonts w:eastAsiaTheme="minorEastAsia"/>
          <w:lang w:eastAsia="zh-CN"/>
        </w:rPr>
        <w:t>when cg-</w:t>
      </w:r>
      <w:proofErr w:type="spellStart"/>
      <w:r w:rsidR="00EB5947">
        <w:rPr>
          <w:rFonts w:eastAsiaTheme="minorEastAsia"/>
          <w:lang w:eastAsia="zh-CN"/>
        </w:rPr>
        <w:t>RetransmissionTimer</w:t>
      </w:r>
      <w:proofErr w:type="spellEnd"/>
      <w:r w:rsidR="00EB5947">
        <w:rPr>
          <w:rFonts w:eastAsiaTheme="minorEastAsia"/>
          <w:lang w:eastAsia="zh-CN"/>
        </w:rPr>
        <w:t xml:space="preserve"> is provided the UE determines the redundancy version for uplink transmission</w:t>
      </w:r>
      <w:r w:rsidR="00360EF7">
        <w:rPr>
          <w:rFonts w:eastAsiaTheme="minorEastAsia"/>
          <w:lang w:eastAsia="zh-CN"/>
        </w:rPr>
        <w:t xml:space="preserve">, the text in square bracket </w:t>
      </w:r>
      <w:r w:rsidR="00D03841">
        <w:rPr>
          <w:rFonts w:eastAsiaTheme="minorEastAsia"/>
          <w:lang w:eastAsia="zh-CN"/>
        </w:rPr>
        <w:t>was redundant.</w:t>
      </w:r>
      <w:r w:rsidR="00360EF7">
        <w:rPr>
          <w:rFonts w:eastAsiaTheme="minorEastAsia"/>
          <w:lang w:eastAsia="zh-CN"/>
        </w:rPr>
        <w:t xml:space="preserve"> </w:t>
      </w:r>
    </w:p>
    <w:p w14:paraId="4E5D2DC2" w14:textId="30D6FB4B" w:rsidR="004C12A2" w:rsidRDefault="004C12A2" w:rsidP="004C12A2">
      <w:pPr>
        <w:jc w:val="left"/>
        <w:rPr>
          <w:rFonts w:eastAsiaTheme="minorEastAsia"/>
          <w:lang w:eastAsia="zh-CN"/>
        </w:rPr>
      </w:pPr>
      <w:r w:rsidRPr="00B557EF">
        <w:rPr>
          <w:rFonts w:eastAsiaTheme="minorEastAsia"/>
          <w:b/>
          <w:lang w:eastAsia="zh-CN"/>
        </w:rPr>
        <w:t>S</w:t>
      </w:r>
      <w:r w:rsidRPr="00B557EF">
        <w:rPr>
          <w:rFonts w:eastAsiaTheme="minorEastAsia" w:hint="eastAsia"/>
          <w:b/>
          <w:lang w:eastAsia="zh-CN"/>
        </w:rPr>
        <w:t xml:space="preserve">ummary </w:t>
      </w:r>
      <w:r w:rsidRPr="00B557EF">
        <w:rPr>
          <w:rFonts w:eastAsiaTheme="minorEastAsia"/>
          <w:b/>
          <w:lang w:eastAsia="zh-CN"/>
        </w:rPr>
        <w:t>of change:</w:t>
      </w:r>
      <w:r w:rsidRPr="007F67AD">
        <w:rPr>
          <w:rFonts w:eastAsiaTheme="minorEastAsia"/>
          <w:lang w:eastAsia="zh-CN"/>
        </w:rPr>
        <w:t xml:space="preserve"> </w:t>
      </w:r>
      <w:r>
        <w:rPr>
          <w:rFonts w:eastAsiaTheme="minorEastAsia"/>
          <w:lang w:eastAsia="zh-CN"/>
        </w:rPr>
        <w:t>the text in square bracket [, except for the redundancy version of the first repetition that is set to 0] is removed</w:t>
      </w:r>
    </w:p>
    <w:p w14:paraId="67B144CA" w14:textId="2DECE617" w:rsidR="004C12A2" w:rsidRDefault="004C12A2" w:rsidP="004C12A2">
      <w:pPr>
        <w:jc w:val="left"/>
        <w:rPr>
          <w:rFonts w:eastAsiaTheme="minorEastAsia"/>
          <w:lang w:eastAsia="zh-CN"/>
        </w:rPr>
      </w:pPr>
      <w:r w:rsidRPr="00B557EF">
        <w:rPr>
          <w:rFonts w:eastAsiaTheme="minorEastAsia"/>
          <w:b/>
          <w:lang w:eastAsia="zh-CN"/>
        </w:rPr>
        <w:t>Consequences if not approved:</w:t>
      </w:r>
      <w:r>
        <w:rPr>
          <w:rFonts w:eastAsiaTheme="minorEastAsia"/>
          <w:lang w:eastAsia="zh-CN"/>
        </w:rPr>
        <w:t xml:space="preserve"> </w:t>
      </w:r>
      <w:r w:rsidR="005C2663">
        <w:rPr>
          <w:rFonts w:eastAsiaTheme="minorEastAsia"/>
          <w:lang w:eastAsia="zh-CN"/>
        </w:rPr>
        <w:t>it is unclear how to interpret the text in square bracket</w:t>
      </w:r>
      <w:r>
        <w:rPr>
          <w:rFonts w:eastAsiaTheme="minorEastAsia"/>
          <w:lang w:eastAsia="zh-CN"/>
        </w:rPr>
        <w:t xml:space="preserve"> </w:t>
      </w:r>
      <w:r w:rsidR="005C2663">
        <w:rPr>
          <w:rFonts w:eastAsiaTheme="minorEastAsia"/>
          <w:lang w:eastAsia="zh-CN"/>
        </w:rPr>
        <w:t>in the spec</w:t>
      </w:r>
      <w:r>
        <w:rPr>
          <w:rFonts w:eastAsiaTheme="minorEastAsia"/>
          <w:lang w:eastAsia="zh-CN"/>
        </w:rPr>
        <w:t xml:space="preserve"> </w:t>
      </w:r>
    </w:p>
    <w:p w14:paraId="16A8E701" w14:textId="562A4249" w:rsidR="004C12A2" w:rsidRDefault="004C12A2" w:rsidP="004C12A2">
      <w:pPr>
        <w:jc w:val="left"/>
        <w:rPr>
          <w:rFonts w:eastAsiaTheme="minorEastAsia"/>
          <w:lang w:eastAsia="zh-CN"/>
        </w:rPr>
      </w:pPr>
      <w:r w:rsidRPr="00B557EF">
        <w:rPr>
          <w:rFonts w:eastAsiaTheme="minorEastAsia"/>
          <w:b/>
          <w:lang w:eastAsia="zh-CN"/>
        </w:rPr>
        <w:t>C</w:t>
      </w:r>
      <w:r w:rsidRPr="00B557EF">
        <w:rPr>
          <w:rFonts w:eastAsiaTheme="minorEastAsia" w:hint="eastAsia"/>
          <w:b/>
          <w:lang w:eastAsia="zh-CN"/>
        </w:rPr>
        <w:t xml:space="preserve">lauses </w:t>
      </w:r>
      <w:r w:rsidRPr="00B557EF">
        <w:rPr>
          <w:rFonts w:eastAsiaTheme="minorEastAsia"/>
          <w:b/>
          <w:lang w:eastAsia="zh-CN"/>
        </w:rPr>
        <w:t>affected:</w:t>
      </w:r>
      <w:r>
        <w:rPr>
          <w:rFonts w:eastAsiaTheme="minorEastAsia"/>
          <w:lang w:eastAsia="zh-CN"/>
        </w:rPr>
        <w:t xml:space="preserve"> 38.214, section 6.1.2.3.1</w:t>
      </w:r>
    </w:p>
    <w:p w14:paraId="5950CA1A" w14:textId="77777777" w:rsidR="004C12A2" w:rsidRPr="001C1E74" w:rsidRDefault="004C12A2" w:rsidP="0032775C">
      <w:pPr>
        <w:rPr>
          <w:rFonts w:eastAsiaTheme="minorEastAsia"/>
          <w:lang w:eastAsia="zh-CN"/>
        </w:rPr>
      </w:pPr>
    </w:p>
    <w:p w14:paraId="33713846" w14:textId="2C314CBF" w:rsidR="00DE10F7" w:rsidRPr="005B1266" w:rsidRDefault="00DE10F7" w:rsidP="005B1266">
      <w:pPr>
        <w:jc w:val="center"/>
      </w:pPr>
      <w:r w:rsidRPr="005B1266">
        <w:t>--</w:t>
      </w:r>
      <w:r w:rsidR="005B1266" w:rsidRPr="005B1266">
        <w:t>--------------------------------</w:t>
      </w:r>
      <w:r w:rsidRPr="005B1266">
        <w:t>------------ TP for 38.214 6.1.2.3.1--------------------------------------------------</w:t>
      </w:r>
    </w:p>
    <w:p w14:paraId="6B1A684D" w14:textId="77777777" w:rsidR="005B1266" w:rsidRDefault="005B1266" w:rsidP="005B1266">
      <w:pPr>
        <w:jc w:val="center"/>
      </w:pPr>
      <w:r>
        <w:t>-------------------------------Unchanged Texts Omitted -----------------------------</w:t>
      </w:r>
    </w:p>
    <w:p w14:paraId="27DBE83A" w14:textId="77777777" w:rsidR="00DE10F7" w:rsidRPr="00781840" w:rsidRDefault="00DE10F7" w:rsidP="00DE10F7">
      <w:pPr>
        <w:rPr>
          <w:rFonts w:ascii="宋体" w:hAnsi="宋体"/>
          <w:color w:val="000000" w:themeColor="text1"/>
        </w:rPr>
      </w:pPr>
      <w:r w:rsidRPr="00781840">
        <w:rPr>
          <w:color w:val="000000" w:themeColor="text1"/>
        </w:rPr>
        <w:t xml:space="preserve">The procedures described in this clause apply to PUSCH transmissions of PUSCH repetition Type A with a Type 1 or Type 2 configured grant. </w:t>
      </w:r>
    </w:p>
    <w:p w14:paraId="3A68D0AA" w14:textId="77777777" w:rsidR="00DE10F7" w:rsidRPr="00781840" w:rsidRDefault="00DE10F7" w:rsidP="00DE10F7">
      <w:pPr>
        <w:rPr>
          <w:rFonts w:ascii="宋体" w:hAnsi="宋体"/>
          <w:color w:val="000000" w:themeColor="text1"/>
        </w:rPr>
      </w:pPr>
      <w:r w:rsidRPr="00781840">
        <w:rPr>
          <w:color w:val="000000" w:themeColor="text1"/>
        </w:rPr>
        <w:t xml:space="preserve">The higher layer parameter </w:t>
      </w:r>
      <w:proofErr w:type="spellStart"/>
      <w:r w:rsidRPr="00781840">
        <w:rPr>
          <w:i/>
          <w:iCs/>
          <w:color w:val="000000" w:themeColor="text1"/>
        </w:rPr>
        <w:t>repK</w:t>
      </w:r>
      <w:proofErr w:type="spellEnd"/>
      <w:r w:rsidRPr="00781840">
        <w:rPr>
          <w:i/>
          <w:iCs/>
          <w:color w:val="000000" w:themeColor="text1"/>
        </w:rPr>
        <w:t>-RV</w:t>
      </w:r>
      <w:r w:rsidRPr="00781840">
        <w:rPr>
          <w:color w:val="000000" w:themeColor="text1"/>
        </w:rPr>
        <w:t xml:space="preserve"> defines the redundancy version pattern to be applied to the repetitions. If </w:t>
      </w:r>
      <w:r w:rsidRPr="00781840">
        <w:rPr>
          <w:i/>
          <w:iCs/>
          <w:color w:val="000000" w:themeColor="text1"/>
        </w:rPr>
        <w:t>cg-</w:t>
      </w:r>
      <w:proofErr w:type="spellStart"/>
      <w:r w:rsidRPr="00781840">
        <w:rPr>
          <w:i/>
          <w:iCs/>
          <w:color w:val="000000" w:themeColor="text1"/>
        </w:rPr>
        <w:t>RetransmissionTimer</w:t>
      </w:r>
      <w:proofErr w:type="spellEnd"/>
      <w:r w:rsidRPr="00781840">
        <w:rPr>
          <w:color w:val="000000" w:themeColor="text1"/>
        </w:rPr>
        <w:t xml:space="preserve"> is provided, the redundancy version for uplink transmission with a configured grant is determined by the </w:t>
      </w:r>
      <w:proofErr w:type="gramStart"/>
      <w:r w:rsidRPr="00781840">
        <w:rPr>
          <w:color w:val="000000" w:themeColor="text1"/>
        </w:rPr>
        <w:t>UE</w:t>
      </w:r>
      <w:r w:rsidRPr="00DE10F7">
        <w:rPr>
          <w:strike/>
          <w:color w:val="FF0000"/>
        </w:rPr>
        <w:t>[</w:t>
      </w:r>
      <w:proofErr w:type="gramEnd"/>
      <w:r w:rsidRPr="00DE10F7">
        <w:rPr>
          <w:strike/>
          <w:color w:val="FF0000"/>
        </w:rPr>
        <w:t xml:space="preserve">, except for the redundancy version of the first repetition that is set to 0] </w:t>
      </w:r>
      <w:r w:rsidRPr="00781840">
        <w:rPr>
          <w:color w:val="000000" w:themeColor="text1"/>
        </w:rPr>
        <w:t xml:space="preserve">. If the parameter </w:t>
      </w:r>
      <w:proofErr w:type="spellStart"/>
      <w:r w:rsidRPr="00781840">
        <w:rPr>
          <w:i/>
          <w:iCs/>
          <w:color w:val="000000" w:themeColor="text1"/>
        </w:rPr>
        <w:t>repK</w:t>
      </w:r>
      <w:proofErr w:type="spellEnd"/>
      <w:r w:rsidRPr="00781840">
        <w:rPr>
          <w:i/>
          <w:iCs/>
          <w:color w:val="000000" w:themeColor="text1"/>
        </w:rPr>
        <w:t>-RV</w:t>
      </w:r>
      <w:r w:rsidRPr="00781840">
        <w:rPr>
          <w:color w:val="000000" w:themeColor="text1"/>
        </w:rPr>
        <w:t xml:space="preserve"> is not provided in the </w:t>
      </w:r>
      <w:proofErr w:type="spellStart"/>
      <w:r w:rsidRPr="00781840">
        <w:rPr>
          <w:i/>
          <w:iCs/>
          <w:color w:val="000000" w:themeColor="text1"/>
        </w:rPr>
        <w:t>configuredGrantConfig</w:t>
      </w:r>
      <w:proofErr w:type="spellEnd"/>
      <w:r w:rsidRPr="00781840">
        <w:rPr>
          <w:color w:val="000000" w:themeColor="text1"/>
        </w:rPr>
        <w:t xml:space="preserve"> and </w:t>
      </w:r>
      <w:r w:rsidRPr="00781840">
        <w:rPr>
          <w:i/>
          <w:iCs/>
          <w:color w:val="000000" w:themeColor="text1"/>
        </w:rPr>
        <w:t>cg-</w:t>
      </w:r>
      <w:proofErr w:type="spellStart"/>
      <w:r w:rsidRPr="00781840">
        <w:rPr>
          <w:i/>
          <w:iCs/>
          <w:color w:val="000000" w:themeColor="text1"/>
        </w:rPr>
        <w:t>RetransmissionTimer</w:t>
      </w:r>
      <w:proofErr w:type="spellEnd"/>
      <w:r w:rsidRPr="00781840">
        <w:rPr>
          <w:color w:val="000000" w:themeColor="text1"/>
        </w:rPr>
        <w:t xml:space="preserve"> is not provided, the redundancy version for uplink transmissions with a configured grant shall be set to 0. If the parameter </w:t>
      </w:r>
      <w:proofErr w:type="spellStart"/>
      <w:r w:rsidRPr="00781840">
        <w:rPr>
          <w:i/>
          <w:iCs/>
          <w:color w:val="000000" w:themeColor="text1"/>
        </w:rPr>
        <w:t>repK</w:t>
      </w:r>
      <w:proofErr w:type="spellEnd"/>
      <w:r w:rsidRPr="00781840">
        <w:rPr>
          <w:i/>
          <w:iCs/>
          <w:color w:val="000000" w:themeColor="text1"/>
        </w:rPr>
        <w:t>-RV</w:t>
      </w:r>
      <w:r w:rsidRPr="00781840">
        <w:rPr>
          <w:color w:val="000000" w:themeColor="text1"/>
        </w:rPr>
        <w:t xml:space="preserve"> is provided in the </w:t>
      </w:r>
      <w:proofErr w:type="spellStart"/>
      <w:r w:rsidRPr="00781840">
        <w:rPr>
          <w:i/>
          <w:iCs/>
          <w:color w:val="000000" w:themeColor="text1"/>
        </w:rPr>
        <w:t>configuredGrantConfig</w:t>
      </w:r>
      <w:proofErr w:type="spellEnd"/>
      <w:r w:rsidRPr="00781840">
        <w:rPr>
          <w:color w:val="000000" w:themeColor="text1"/>
        </w:rPr>
        <w:t xml:space="preserve"> and </w:t>
      </w:r>
      <w:r w:rsidRPr="00781840">
        <w:rPr>
          <w:i/>
          <w:iCs/>
          <w:color w:val="000000" w:themeColor="text1"/>
        </w:rPr>
        <w:t>cg-</w:t>
      </w:r>
      <w:proofErr w:type="spellStart"/>
      <w:r w:rsidRPr="00781840">
        <w:rPr>
          <w:i/>
          <w:iCs/>
          <w:color w:val="000000" w:themeColor="text1"/>
        </w:rPr>
        <w:t>RetransmissionTimer</w:t>
      </w:r>
      <w:proofErr w:type="spellEnd"/>
      <w:r w:rsidRPr="00781840">
        <w:rPr>
          <w:color w:val="000000" w:themeColor="text1"/>
        </w:rPr>
        <w:t xml:space="preserve"> is not provided, for the </w:t>
      </w:r>
      <w:r w:rsidRPr="00781840">
        <w:rPr>
          <w:i/>
          <w:iCs/>
          <w:color w:val="000000" w:themeColor="text1"/>
        </w:rPr>
        <w:t>n</w:t>
      </w:r>
      <w:r w:rsidRPr="00781840">
        <w:rPr>
          <w:color w:val="000000" w:themeColor="text1"/>
        </w:rPr>
        <w:t xml:space="preserve">th transmission occasion among </w:t>
      </w:r>
      <w:r w:rsidRPr="00781840">
        <w:rPr>
          <w:i/>
          <w:iCs/>
          <w:color w:val="000000" w:themeColor="text1"/>
        </w:rPr>
        <w:t>K</w:t>
      </w:r>
      <w:r w:rsidRPr="00781840">
        <w:rPr>
          <w:color w:val="000000" w:themeColor="text1"/>
        </w:rPr>
        <w:t xml:space="preserve"> repetitions, </w:t>
      </w:r>
      <w:r w:rsidRPr="00781840">
        <w:rPr>
          <w:i/>
          <w:iCs/>
          <w:color w:val="000000" w:themeColor="text1"/>
        </w:rPr>
        <w:t>n</w:t>
      </w:r>
      <w:r w:rsidRPr="00781840">
        <w:rPr>
          <w:color w:val="000000" w:themeColor="text1"/>
        </w:rPr>
        <w:t>=1, 2</w:t>
      </w:r>
      <w:proofErr w:type="gramStart"/>
      <w:r w:rsidRPr="00781840">
        <w:rPr>
          <w:color w:val="000000" w:themeColor="text1"/>
        </w:rPr>
        <w:t>, …,</w:t>
      </w:r>
      <w:proofErr w:type="gramEnd"/>
      <w:r w:rsidRPr="00781840">
        <w:rPr>
          <w:color w:val="000000" w:themeColor="text1"/>
        </w:rPr>
        <w:t xml:space="preserve"> </w:t>
      </w:r>
      <w:r w:rsidRPr="00781840">
        <w:rPr>
          <w:i/>
          <w:iCs/>
          <w:color w:val="000000" w:themeColor="text1"/>
        </w:rPr>
        <w:t>K</w:t>
      </w:r>
      <w:r w:rsidRPr="00781840">
        <w:rPr>
          <w:color w:val="000000" w:themeColor="text1"/>
        </w:rPr>
        <w:t xml:space="preserve">, it is associated with </w:t>
      </w:r>
      <w:r w:rsidRPr="00781840">
        <w:rPr>
          <w:i/>
          <w:iCs/>
          <w:color w:val="000000" w:themeColor="text1"/>
        </w:rPr>
        <w:t>(mod(n-1,4)+1)</w:t>
      </w:r>
      <w:proofErr w:type="spellStart"/>
      <w:r w:rsidRPr="00781840">
        <w:rPr>
          <w:i/>
          <w:iCs/>
          <w:color w:val="000000" w:themeColor="text1"/>
          <w:vertAlign w:val="superscript"/>
        </w:rPr>
        <w:t>th</w:t>
      </w:r>
      <w:proofErr w:type="spellEnd"/>
      <w:r w:rsidRPr="00781840">
        <w:rPr>
          <w:color w:val="000000" w:themeColor="text1"/>
        </w:rPr>
        <w:t xml:space="preserve"> value in the configured RV sequence. If a configured grant configuration is configured with </w:t>
      </w:r>
      <w:r w:rsidRPr="00781840">
        <w:rPr>
          <w:i/>
          <w:iCs/>
          <w:color w:val="000000" w:themeColor="text1"/>
        </w:rPr>
        <w:t>Configuredgrantconfig-StartingfromRV0</w:t>
      </w:r>
      <w:r w:rsidRPr="00781840">
        <w:rPr>
          <w:color w:val="000000" w:themeColor="text1"/>
        </w:rPr>
        <w:t xml:space="preserve"> set to </w:t>
      </w:r>
      <w:r w:rsidRPr="00781840">
        <w:rPr>
          <w:i/>
          <w:iCs/>
          <w:color w:val="000000" w:themeColor="text1"/>
        </w:rPr>
        <w:t>‘off’</w:t>
      </w:r>
      <w:r w:rsidRPr="00781840">
        <w:rPr>
          <w:color w:val="000000" w:themeColor="text1"/>
        </w:rPr>
        <w:t xml:space="preserve">, the initial transmission of a transport block </w:t>
      </w:r>
      <w:proofErr w:type="gramStart"/>
      <w:r w:rsidRPr="00781840">
        <w:rPr>
          <w:color w:val="000000" w:themeColor="text1"/>
        </w:rPr>
        <w:t>may</w:t>
      </w:r>
      <w:proofErr w:type="gramEnd"/>
      <w:r w:rsidRPr="00781840">
        <w:rPr>
          <w:color w:val="000000" w:themeColor="text1"/>
        </w:rPr>
        <w:t xml:space="preserve"> only start at the first transmission occasion of the </w:t>
      </w:r>
      <w:r w:rsidRPr="00781840">
        <w:rPr>
          <w:i/>
          <w:iCs/>
          <w:color w:val="000000" w:themeColor="text1"/>
        </w:rPr>
        <w:t>K</w:t>
      </w:r>
      <w:r w:rsidRPr="00781840">
        <w:rPr>
          <w:color w:val="000000" w:themeColor="text1"/>
        </w:rPr>
        <w:t xml:space="preserve"> repetitions. </w:t>
      </w:r>
    </w:p>
    <w:p w14:paraId="650B0D19" w14:textId="2132EF8A" w:rsidR="005B1266" w:rsidRDefault="005B1266" w:rsidP="005B1266">
      <w:pPr>
        <w:jc w:val="center"/>
      </w:pPr>
      <w:r>
        <w:t>-------------------------------Unchanged Texts Omitted -----------------------------</w:t>
      </w:r>
    </w:p>
    <w:p w14:paraId="6C4F25FC" w14:textId="762DEA36" w:rsidR="00DE10F7" w:rsidRDefault="00DE10F7" w:rsidP="005B1266">
      <w:pPr>
        <w:jc w:val="center"/>
      </w:pPr>
      <w:r w:rsidRPr="005B1266">
        <w:t>-----------------------------------------------</w:t>
      </w:r>
      <w:r w:rsidR="005B1266" w:rsidRPr="005B1266">
        <w:t>End</w:t>
      </w:r>
      <w:r w:rsidRPr="005B1266">
        <w:t>-------------------------------------------</w:t>
      </w:r>
    </w:p>
    <w:p w14:paraId="2D247FFF" w14:textId="77777777" w:rsidR="00DE10F7" w:rsidRDefault="00DE10F7" w:rsidP="0032775C"/>
    <w:p w14:paraId="72FDD7DF" w14:textId="6DC220EE" w:rsidR="000F5619" w:rsidRPr="00FF68C4" w:rsidRDefault="00E419D1" w:rsidP="000F5619">
      <w:pPr>
        <w:pStyle w:val="title2"/>
      </w:pPr>
      <w:r>
        <w:t>TP#2</w:t>
      </w:r>
    </w:p>
    <w:p w14:paraId="3EC8146B" w14:textId="77777777" w:rsidR="001502DB" w:rsidRPr="007B5AAC" w:rsidRDefault="001502DB" w:rsidP="001502DB">
      <w:pPr>
        <w:rPr>
          <w:color w:val="000000"/>
          <w:sz w:val="24"/>
        </w:rPr>
      </w:pPr>
      <w:r w:rsidRPr="007B5AAC">
        <w:rPr>
          <w:rFonts w:hint="eastAsia"/>
          <w:color w:val="000000"/>
          <w:sz w:val="24"/>
        </w:rPr>
        <w:t>TP</w:t>
      </w:r>
      <w:r w:rsidRPr="007B5AAC">
        <w:rPr>
          <w:color w:val="000000"/>
          <w:sz w:val="24"/>
        </w:rPr>
        <w:t xml:space="preserve"> for TS 38.21</w:t>
      </w:r>
      <w:r>
        <w:rPr>
          <w:color w:val="000000"/>
          <w:sz w:val="24"/>
        </w:rPr>
        <w:t xml:space="preserve">4 </w:t>
      </w:r>
    </w:p>
    <w:p w14:paraId="1CC410AF" w14:textId="5ED627AB" w:rsidR="001502DB" w:rsidRDefault="001502DB" w:rsidP="001502DB">
      <w:pPr>
        <w:jc w:val="left"/>
        <w:rPr>
          <w:rFonts w:eastAsiaTheme="minorEastAsia"/>
          <w:lang w:eastAsia="zh-CN"/>
        </w:rPr>
      </w:pPr>
      <w:r w:rsidRPr="00B557EF">
        <w:rPr>
          <w:rFonts w:eastAsiaTheme="minorEastAsia"/>
          <w:b/>
          <w:lang w:eastAsia="zh-CN"/>
        </w:rPr>
        <w:t>Reason for change:</w:t>
      </w:r>
      <w:r>
        <w:rPr>
          <w:rFonts w:eastAsiaTheme="minorEastAsia"/>
          <w:lang w:eastAsia="zh-CN"/>
        </w:rPr>
        <w:t xml:space="preserve"> </w:t>
      </w:r>
      <w:r w:rsidR="00022E78">
        <w:rPr>
          <w:rFonts w:eastAsiaTheme="minorEastAsia"/>
          <w:lang w:eastAsia="zh-CN"/>
        </w:rPr>
        <w:t xml:space="preserve">it was agreed in previous RAN1 meeting that for </w:t>
      </w:r>
      <w:r w:rsidR="00022E78">
        <w:t>configured grant time domain resource allocation, the mechanisms in Rel-15</w:t>
      </w:r>
      <w:r w:rsidR="00022E78" w:rsidRPr="00022E78">
        <w:t xml:space="preserve"> (both Type 1 and Type 2) </w:t>
      </w:r>
      <w:r w:rsidR="00022E78">
        <w:t xml:space="preserve">are extended, however </w:t>
      </w:r>
      <w:r w:rsidR="009958F5">
        <w:rPr>
          <w:rFonts w:eastAsiaTheme="minorEastAsia"/>
          <w:lang w:eastAsia="zh-CN"/>
        </w:rPr>
        <w:t>t</w:t>
      </w:r>
      <w:r w:rsidR="009958F5">
        <w:rPr>
          <w:color w:val="000000" w:themeColor="text1"/>
          <w:lang w:eastAsia="zh-CN"/>
        </w:rPr>
        <w:t xml:space="preserve">he description of PUSCH </w:t>
      </w:r>
      <w:r w:rsidR="009958F5">
        <w:rPr>
          <w:color w:val="000000" w:themeColor="text1"/>
          <w:lang w:eastAsia="zh-CN"/>
        </w:rPr>
        <w:lastRenderedPageBreak/>
        <w:t xml:space="preserve">resource allocation in TS 38.214 may be interpreted as it </w:t>
      </w:r>
      <w:r w:rsidR="00427E13">
        <w:rPr>
          <w:color w:val="000000" w:themeColor="text1"/>
          <w:lang w:eastAsia="zh-CN"/>
        </w:rPr>
        <w:t xml:space="preserve">is </w:t>
      </w:r>
      <w:r w:rsidR="009958F5">
        <w:rPr>
          <w:color w:val="000000" w:themeColor="text1"/>
          <w:lang w:eastAsia="zh-CN"/>
        </w:rPr>
        <w:t xml:space="preserve">only </w:t>
      </w:r>
      <w:r w:rsidR="00427E13">
        <w:rPr>
          <w:color w:val="000000" w:themeColor="text1"/>
          <w:lang w:eastAsia="zh-CN"/>
        </w:rPr>
        <w:t>allowed</w:t>
      </w:r>
      <w:r w:rsidR="009958F5">
        <w:rPr>
          <w:color w:val="000000" w:themeColor="text1"/>
          <w:lang w:eastAsia="zh-CN"/>
        </w:rPr>
        <w:t xml:space="preserve"> for Type-1 CG PUSCH, thus it is clarified that both Type-1 and Type-2 are supported</w:t>
      </w:r>
    </w:p>
    <w:p w14:paraId="28C0CBD0" w14:textId="10272BA8" w:rsidR="001502DB" w:rsidRDefault="001502DB" w:rsidP="001502DB">
      <w:pPr>
        <w:jc w:val="left"/>
        <w:rPr>
          <w:rFonts w:eastAsiaTheme="minorEastAsia"/>
          <w:lang w:eastAsia="zh-CN"/>
        </w:rPr>
      </w:pPr>
      <w:r w:rsidRPr="00B557EF">
        <w:rPr>
          <w:rFonts w:eastAsiaTheme="minorEastAsia"/>
          <w:b/>
          <w:lang w:eastAsia="zh-CN"/>
        </w:rPr>
        <w:t>S</w:t>
      </w:r>
      <w:r w:rsidRPr="00B557EF">
        <w:rPr>
          <w:rFonts w:eastAsiaTheme="minorEastAsia" w:hint="eastAsia"/>
          <w:b/>
          <w:lang w:eastAsia="zh-CN"/>
        </w:rPr>
        <w:t xml:space="preserve">ummary </w:t>
      </w:r>
      <w:r w:rsidRPr="00B557EF">
        <w:rPr>
          <w:rFonts w:eastAsiaTheme="minorEastAsia"/>
          <w:b/>
          <w:lang w:eastAsia="zh-CN"/>
        </w:rPr>
        <w:t>of change:</w:t>
      </w:r>
      <w:r w:rsidRPr="007F67AD">
        <w:rPr>
          <w:rFonts w:eastAsiaTheme="minorEastAsia"/>
          <w:lang w:eastAsia="zh-CN"/>
        </w:rPr>
        <w:t xml:space="preserve"> </w:t>
      </w:r>
      <w:r w:rsidR="003E508E">
        <w:rPr>
          <w:rFonts w:eastAsiaTheme="minorEastAsia"/>
          <w:lang w:eastAsia="zh-CN"/>
        </w:rPr>
        <w:t>in section 6.1.2.3 a phrase is added to clarify that both Type 1 and Type 2 PUSCH transmission are supported</w:t>
      </w:r>
    </w:p>
    <w:p w14:paraId="0757B3EC" w14:textId="0EC3375D" w:rsidR="001502DB" w:rsidRDefault="001502DB" w:rsidP="001502DB">
      <w:pPr>
        <w:jc w:val="left"/>
        <w:rPr>
          <w:rFonts w:eastAsiaTheme="minorEastAsia"/>
          <w:lang w:eastAsia="zh-CN"/>
        </w:rPr>
      </w:pPr>
      <w:r w:rsidRPr="00B557EF">
        <w:rPr>
          <w:rFonts w:eastAsiaTheme="minorEastAsia"/>
          <w:b/>
          <w:lang w:eastAsia="zh-CN"/>
        </w:rPr>
        <w:t>Consequences if not approved:</w:t>
      </w:r>
      <w:r>
        <w:rPr>
          <w:rFonts w:eastAsiaTheme="minorEastAsia"/>
          <w:lang w:eastAsia="zh-CN"/>
        </w:rPr>
        <w:t xml:space="preserve"> </w:t>
      </w:r>
      <w:r w:rsidR="009958F5">
        <w:rPr>
          <w:rFonts w:eastAsiaTheme="minorEastAsia"/>
          <w:lang w:eastAsia="zh-CN"/>
        </w:rPr>
        <w:t>spec is unclear whether both Type-1 and Type-2 PUSCH transmission are supported or not.</w:t>
      </w:r>
      <w:r>
        <w:rPr>
          <w:rFonts w:eastAsiaTheme="minorEastAsia"/>
          <w:lang w:eastAsia="zh-CN"/>
        </w:rPr>
        <w:t xml:space="preserve"> </w:t>
      </w:r>
    </w:p>
    <w:p w14:paraId="4A9E118B" w14:textId="0AF8ED06" w:rsidR="001502DB" w:rsidRDefault="001502DB" w:rsidP="001502DB">
      <w:pPr>
        <w:jc w:val="left"/>
        <w:rPr>
          <w:rFonts w:eastAsiaTheme="minorEastAsia"/>
          <w:lang w:eastAsia="zh-CN"/>
        </w:rPr>
      </w:pPr>
      <w:r w:rsidRPr="00B557EF">
        <w:rPr>
          <w:rFonts w:eastAsiaTheme="minorEastAsia"/>
          <w:b/>
          <w:lang w:eastAsia="zh-CN"/>
        </w:rPr>
        <w:t>C</w:t>
      </w:r>
      <w:r w:rsidRPr="00B557EF">
        <w:rPr>
          <w:rFonts w:eastAsiaTheme="minorEastAsia" w:hint="eastAsia"/>
          <w:b/>
          <w:lang w:eastAsia="zh-CN"/>
        </w:rPr>
        <w:t xml:space="preserve">lauses </w:t>
      </w:r>
      <w:r w:rsidRPr="00B557EF">
        <w:rPr>
          <w:rFonts w:eastAsiaTheme="minorEastAsia"/>
          <w:b/>
          <w:lang w:eastAsia="zh-CN"/>
        </w:rPr>
        <w:t>affected:</w:t>
      </w:r>
      <w:r>
        <w:rPr>
          <w:rFonts w:eastAsiaTheme="minorEastAsia"/>
          <w:lang w:eastAsia="zh-CN"/>
        </w:rPr>
        <w:t xml:space="preserve"> 38.214, section 6.1.2.3</w:t>
      </w:r>
    </w:p>
    <w:p w14:paraId="6285B6F1" w14:textId="77777777" w:rsidR="001502DB" w:rsidRDefault="001502DB" w:rsidP="000F5619">
      <w:pPr>
        <w:snapToGrid w:val="0"/>
        <w:spacing w:beforeLines="50" w:before="120" w:afterLines="50"/>
        <w:rPr>
          <w:rFonts w:eastAsiaTheme="minorEastAsia"/>
          <w:sz w:val="21"/>
          <w:szCs w:val="21"/>
          <w:lang w:eastAsia="zh-CN"/>
        </w:rPr>
      </w:pPr>
    </w:p>
    <w:p w14:paraId="64402D0C" w14:textId="7FEB153D" w:rsidR="00606F9D" w:rsidRDefault="005B1266" w:rsidP="005B1266">
      <w:pPr>
        <w:jc w:val="center"/>
      </w:pPr>
      <w:r>
        <w:t>-----------------------------------------</w:t>
      </w:r>
      <w:r w:rsidR="00606F9D">
        <w:t xml:space="preserve"> Start of TP for TS 38.214 </w:t>
      </w:r>
      <w:r>
        <w:t>--------------------------------------------</w:t>
      </w:r>
    </w:p>
    <w:p w14:paraId="0D0D0E30" w14:textId="77777777" w:rsidR="00606F9D" w:rsidRPr="0024387F" w:rsidRDefault="00606F9D" w:rsidP="00606F9D">
      <w:pPr>
        <w:rPr>
          <w:rFonts w:ascii="Arial Unicode MS" w:eastAsia="Arial Unicode MS" w:hAnsi="Arial Unicode MS" w:cs="Arial Unicode MS"/>
          <w:sz w:val="24"/>
        </w:rPr>
      </w:pPr>
      <w:r w:rsidRPr="0024387F">
        <w:rPr>
          <w:rFonts w:ascii="Arial Unicode MS" w:eastAsia="Arial Unicode MS" w:hAnsi="Arial Unicode MS" w:cs="Arial Unicode MS"/>
          <w:sz w:val="24"/>
        </w:rPr>
        <w:t>6.1.2.3</w:t>
      </w:r>
      <w:r w:rsidRPr="0024387F">
        <w:rPr>
          <w:rFonts w:ascii="Arial Unicode MS" w:eastAsia="Arial Unicode MS" w:hAnsi="Arial Unicode MS" w:cs="Arial Unicode MS"/>
          <w:sz w:val="24"/>
        </w:rPr>
        <w:tab/>
        <w:t>Resource allocation for uplink transmission with configured grant</w:t>
      </w:r>
    </w:p>
    <w:p w14:paraId="48E5FF55" w14:textId="29FCBD76" w:rsidR="00606F9D" w:rsidRDefault="005B1266" w:rsidP="005B1266">
      <w:pPr>
        <w:jc w:val="center"/>
      </w:pPr>
      <w:r>
        <w:t>-----------------------------------</w:t>
      </w:r>
      <w:r w:rsidR="00606F9D">
        <w:t xml:space="preserve">Unchanged Texts Omitted </w:t>
      </w:r>
      <w:r>
        <w:t>---------------------------------</w:t>
      </w:r>
    </w:p>
    <w:p w14:paraId="3A814D0D" w14:textId="7E38E344" w:rsidR="00606F9D" w:rsidRDefault="00606F9D" w:rsidP="00606F9D">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Pr>
          <w:i/>
          <w:color w:val="000000" w:themeColor="text1"/>
          <w:lang w:eastAsia="zh-CN"/>
        </w:rPr>
        <w:t>-r16</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Pr>
          <w:i/>
          <w:color w:val="000000" w:themeColor="text1"/>
          <w:lang w:eastAsia="zh-CN"/>
        </w:rPr>
        <w:t>-r16</w:t>
      </w:r>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color w:val="000000" w:themeColor="text1"/>
          <w:lang w:eastAsia="zh-CN"/>
        </w:rPr>
        <w:t xml:space="preserve"> </w:t>
      </w:r>
      <w:r w:rsidR="001D4C10" w:rsidRPr="00606F9D">
        <w:rPr>
          <w:color w:val="FF0000"/>
          <w:lang w:eastAsia="zh-CN"/>
        </w:rPr>
        <w:t xml:space="preserve">for Type 1 PUSCH transmission or </w:t>
      </w:r>
      <w:r w:rsidR="001D4C10" w:rsidRPr="00A13182">
        <w:rPr>
          <w:color w:val="FF0000"/>
        </w:rPr>
        <w:t>the higher layer configuration according to [10, TS 38.321], and UL grant received on the DCI for Type 2 PUSCH transmissions</w:t>
      </w:r>
      <w:r w:rsidR="001D4C10">
        <w:rPr>
          <w:color w:val="FF0000"/>
        </w:rPr>
        <w:t>,</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0D75B827" w14:textId="63B177B8" w:rsidR="00606F9D" w:rsidRDefault="005B1266" w:rsidP="005B1266">
      <w:pPr>
        <w:jc w:val="center"/>
      </w:pPr>
      <w:r>
        <w:t>-----------------------------</w:t>
      </w:r>
      <w:r w:rsidR="00606F9D">
        <w:t xml:space="preserve"> Unchanged Texts Omitted </w:t>
      </w:r>
      <w:r>
        <w:t>-------------------------------</w:t>
      </w:r>
    </w:p>
    <w:p w14:paraId="78266E21" w14:textId="0F8A2A47" w:rsidR="00606F9D" w:rsidRDefault="005B1266" w:rsidP="005B1266">
      <w:pPr>
        <w:spacing w:line="288" w:lineRule="auto"/>
        <w:jc w:val="center"/>
      </w:pPr>
      <w:r>
        <w:t>-----------------------------------------------</w:t>
      </w:r>
      <w:r w:rsidR="00606F9D">
        <w:t xml:space="preserve"> End </w:t>
      </w:r>
      <w:r>
        <w:t>-------------------------------------------------------</w:t>
      </w:r>
    </w:p>
    <w:p w14:paraId="73133311" w14:textId="0CE2855A" w:rsidR="00C26F52" w:rsidRPr="00606F9D" w:rsidRDefault="00C26F52" w:rsidP="00C26F52">
      <w:pPr>
        <w:snapToGrid w:val="0"/>
        <w:spacing w:beforeLines="50" w:before="120" w:afterLines="50"/>
        <w:rPr>
          <w:rFonts w:eastAsiaTheme="minorEastAsia"/>
          <w:sz w:val="21"/>
          <w:szCs w:val="21"/>
          <w:lang w:eastAsia="zh-CN"/>
        </w:rPr>
      </w:pPr>
    </w:p>
    <w:p w14:paraId="394C8EBB" w14:textId="116F0C4A" w:rsidR="00C4271C" w:rsidRDefault="00E419D1" w:rsidP="00C4271C">
      <w:pPr>
        <w:pStyle w:val="title2"/>
      </w:pPr>
      <w:r>
        <w:t>TP#3</w:t>
      </w:r>
    </w:p>
    <w:p w14:paraId="10B00C21" w14:textId="77777777" w:rsidR="00335007" w:rsidRPr="007B5AAC" w:rsidRDefault="00335007" w:rsidP="00335007">
      <w:pPr>
        <w:rPr>
          <w:color w:val="000000"/>
          <w:sz w:val="24"/>
        </w:rPr>
      </w:pPr>
      <w:r w:rsidRPr="007B5AAC">
        <w:rPr>
          <w:rFonts w:hint="eastAsia"/>
          <w:color w:val="000000"/>
          <w:sz w:val="24"/>
        </w:rPr>
        <w:t>TP</w:t>
      </w:r>
      <w:r w:rsidRPr="007B5AAC">
        <w:rPr>
          <w:color w:val="000000"/>
          <w:sz w:val="24"/>
        </w:rPr>
        <w:t xml:space="preserve"> for TS 38.21</w:t>
      </w:r>
      <w:r>
        <w:rPr>
          <w:color w:val="000000"/>
          <w:sz w:val="24"/>
        </w:rPr>
        <w:t xml:space="preserve">4 </w:t>
      </w:r>
    </w:p>
    <w:p w14:paraId="4CCE0C41" w14:textId="7BEF4EBB" w:rsidR="00335007" w:rsidRDefault="00335007" w:rsidP="00335007">
      <w:pPr>
        <w:jc w:val="left"/>
        <w:rPr>
          <w:rFonts w:eastAsiaTheme="minorEastAsia"/>
          <w:lang w:eastAsia="zh-CN"/>
        </w:rPr>
      </w:pPr>
      <w:r w:rsidRPr="00B557EF">
        <w:rPr>
          <w:rFonts w:eastAsiaTheme="minorEastAsia"/>
          <w:b/>
          <w:lang w:eastAsia="zh-CN"/>
        </w:rPr>
        <w:t>Reason for change:</w:t>
      </w:r>
      <w:r>
        <w:rPr>
          <w:rFonts w:eastAsiaTheme="minorEastAsia"/>
          <w:lang w:eastAsia="zh-CN"/>
        </w:rPr>
        <w:t xml:space="preserve"> </w:t>
      </w:r>
      <w:r w:rsidR="00186714">
        <w:rPr>
          <w:rFonts w:eastAsiaTheme="minorEastAsia"/>
          <w:lang w:eastAsia="zh-CN"/>
        </w:rPr>
        <w:t>description on how to</w:t>
      </w:r>
      <w:r w:rsidR="00186714">
        <w:t xml:space="preserve"> validate for activation/release of </w:t>
      </w:r>
      <w:r w:rsidR="00186714">
        <w:rPr>
          <w:rFonts w:eastAsia="等线"/>
          <w:lang w:eastAsia="zh-CN"/>
        </w:rPr>
        <w:t>a configured UL grant Type 2 PDCCH</w:t>
      </w:r>
      <w:r w:rsidR="00186714">
        <w:t xml:space="preserve"> </w:t>
      </w:r>
      <w:r w:rsidR="00186714">
        <w:rPr>
          <w:rFonts w:eastAsia="Batang"/>
        </w:rPr>
        <w:t>when DCI 0_1 scrambled by CS-RNTI includes NDI field for multiple PUSCHs is missing in spec</w:t>
      </w:r>
    </w:p>
    <w:p w14:paraId="17B8F148" w14:textId="6F4F6867" w:rsidR="00335007" w:rsidRDefault="00335007" w:rsidP="00335007">
      <w:pPr>
        <w:jc w:val="left"/>
        <w:rPr>
          <w:rFonts w:eastAsiaTheme="minorEastAsia"/>
          <w:lang w:eastAsia="zh-CN"/>
        </w:rPr>
      </w:pPr>
      <w:r w:rsidRPr="00B557EF">
        <w:rPr>
          <w:rFonts w:eastAsiaTheme="minorEastAsia"/>
          <w:b/>
          <w:lang w:eastAsia="zh-CN"/>
        </w:rPr>
        <w:t>S</w:t>
      </w:r>
      <w:r w:rsidRPr="00B557EF">
        <w:rPr>
          <w:rFonts w:eastAsiaTheme="minorEastAsia" w:hint="eastAsia"/>
          <w:b/>
          <w:lang w:eastAsia="zh-CN"/>
        </w:rPr>
        <w:t xml:space="preserve">ummary </w:t>
      </w:r>
      <w:r w:rsidRPr="00B557EF">
        <w:rPr>
          <w:rFonts w:eastAsiaTheme="minorEastAsia"/>
          <w:b/>
          <w:lang w:eastAsia="zh-CN"/>
        </w:rPr>
        <w:t>of change:</w:t>
      </w:r>
      <w:r w:rsidRPr="007F67AD">
        <w:rPr>
          <w:rFonts w:eastAsiaTheme="minorEastAsia"/>
          <w:lang w:eastAsia="zh-CN"/>
        </w:rPr>
        <w:t xml:space="preserve"> </w:t>
      </w:r>
      <w:r w:rsidR="007103DF">
        <w:rPr>
          <w:rFonts w:eastAsiaTheme="minorEastAsia"/>
          <w:lang w:eastAsia="zh-CN"/>
        </w:rPr>
        <w:t xml:space="preserve">a column in table </w:t>
      </w:r>
      <w:proofErr w:type="spellStart"/>
      <w:r w:rsidR="007103DF" w:rsidRPr="00E738F5">
        <w:rPr>
          <w:color w:val="000000"/>
        </w:rPr>
        <w:t>Table</w:t>
      </w:r>
      <w:proofErr w:type="spellEnd"/>
      <w:r w:rsidR="007103DF" w:rsidRPr="00E738F5">
        <w:rPr>
          <w:color w:val="000000"/>
        </w:rPr>
        <w:t xml:space="preserve"> 6.1.2.1.1-1A</w:t>
      </w:r>
      <w:r w:rsidR="007103DF">
        <w:rPr>
          <w:color w:val="000000"/>
        </w:rPr>
        <w:t xml:space="preserve"> added to support the case when </w:t>
      </w:r>
      <w:proofErr w:type="spellStart"/>
      <w:r w:rsidR="007103DF" w:rsidRPr="007103DF">
        <w:rPr>
          <w:rFonts w:eastAsia="Batang"/>
          <w:i/>
        </w:rPr>
        <w:t>pusch-Config</w:t>
      </w:r>
      <w:proofErr w:type="spellEnd"/>
      <w:r w:rsidR="007103DF" w:rsidRPr="007103DF">
        <w:rPr>
          <w:rFonts w:eastAsia="Batang"/>
          <w:i/>
        </w:rPr>
        <w:t xml:space="preserve"> </w:t>
      </w:r>
      <w:r w:rsidR="007103DF" w:rsidRPr="007103DF">
        <w:rPr>
          <w:rFonts w:eastAsia="Batang"/>
        </w:rPr>
        <w:t>includes</w:t>
      </w:r>
      <w:r w:rsidR="007103DF" w:rsidRPr="007103DF">
        <w:rPr>
          <w:rFonts w:eastAsia="Batang"/>
          <w:i/>
        </w:rPr>
        <w:t xml:space="preserve"> </w:t>
      </w:r>
      <w:proofErr w:type="spellStart"/>
      <w:r w:rsidR="007103DF" w:rsidRPr="007103DF">
        <w:rPr>
          <w:rFonts w:eastAsia="Batang"/>
          <w:i/>
        </w:rPr>
        <w:t>pusch-TimeDomainAllocationList</w:t>
      </w:r>
      <w:proofErr w:type="spellEnd"/>
      <w:r w:rsidR="007103DF" w:rsidRPr="007103DF">
        <w:rPr>
          <w:rFonts w:eastAsia="Batang"/>
          <w:i/>
        </w:rPr>
        <w:t xml:space="preserve"> –</w:t>
      </w:r>
      <w:proofErr w:type="spellStart"/>
      <w:r w:rsidR="007103DF" w:rsidRPr="007103DF">
        <w:rPr>
          <w:rFonts w:eastAsia="Batang"/>
          <w:i/>
        </w:rPr>
        <w:t>ForMultiPUSCH</w:t>
      </w:r>
      <w:proofErr w:type="spellEnd"/>
    </w:p>
    <w:p w14:paraId="2D0D1E90" w14:textId="5B0E747D" w:rsidR="00335007" w:rsidRDefault="00335007" w:rsidP="00335007">
      <w:pPr>
        <w:jc w:val="left"/>
        <w:rPr>
          <w:rFonts w:eastAsiaTheme="minorEastAsia"/>
          <w:lang w:eastAsia="zh-CN"/>
        </w:rPr>
      </w:pPr>
      <w:r w:rsidRPr="00B557EF">
        <w:rPr>
          <w:rFonts w:eastAsiaTheme="minorEastAsia"/>
          <w:b/>
          <w:lang w:eastAsia="zh-CN"/>
        </w:rPr>
        <w:t>Consequences if not approved:</w:t>
      </w:r>
      <w:r>
        <w:rPr>
          <w:rFonts w:eastAsiaTheme="minorEastAsia"/>
          <w:lang w:eastAsia="zh-CN"/>
        </w:rPr>
        <w:t xml:space="preserve"> </w:t>
      </w:r>
      <w:r w:rsidR="007103DF">
        <w:rPr>
          <w:rFonts w:eastAsiaTheme="minorEastAsia"/>
          <w:lang w:eastAsia="zh-CN"/>
        </w:rPr>
        <w:t>spec is not clear how to</w:t>
      </w:r>
      <w:r w:rsidR="007103DF">
        <w:t xml:space="preserve"> validate for activation/release of </w:t>
      </w:r>
      <w:r w:rsidR="007103DF">
        <w:rPr>
          <w:rFonts w:eastAsia="等线"/>
          <w:lang w:eastAsia="zh-CN"/>
        </w:rPr>
        <w:t>a configured UL grant Type 2 PDCCH</w:t>
      </w:r>
      <w:r w:rsidR="007103DF">
        <w:t xml:space="preserve"> </w:t>
      </w:r>
      <w:r w:rsidR="007103DF">
        <w:rPr>
          <w:rFonts w:eastAsia="Batang"/>
        </w:rPr>
        <w:t>when DCI 0_1 scrambled by CS-RNTI includes NDI field for multiple PUSCHs</w:t>
      </w:r>
      <w:r>
        <w:rPr>
          <w:rFonts w:eastAsiaTheme="minorEastAsia"/>
          <w:lang w:eastAsia="zh-CN"/>
        </w:rPr>
        <w:t xml:space="preserve"> </w:t>
      </w:r>
    </w:p>
    <w:p w14:paraId="720A501B" w14:textId="308E56C7" w:rsidR="00335007" w:rsidRPr="00B73851" w:rsidRDefault="00335007" w:rsidP="00335007">
      <w:pPr>
        <w:spacing w:after="180"/>
        <w:rPr>
          <w:rFonts w:eastAsia="宋体"/>
          <w:szCs w:val="20"/>
          <w:lang w:val="en-GB" w:eastAsia="zh-CN"/>
        </w:rPr>
      </w:pPr>
      <w:r w:rsidRPr="00B557EF">
        <w:rPr>
          <w:rFonts w:eastAsiaTheme="minorEastAsia"/>
          <w:b/>
          <w:lang w:eastAsia="zh-CN"/>
        </w:rPr>
        <w:t>C</w:t>
      </w:r>
      <w:r w:rsidRPr="00B557EF">
        <w:rPr>
          <w:rFonts w:eastAsiaTheme="minorEastAsia" w:hint="eastAsia"/>
          <w:b/>
          <w:lang w:eastAsia="zh-CN"/>
        </w:rPr>
        <w:t xml:space="preserve">lauses </w:t>
      </w:r>
      <w:r w:rsidRPr="00B557EF">
        <w:rPr>
          <w:rFonts w:eastAsiaTheme="minorEastAsia"/>
          <w:b/>
          <w:lang w:eastAsia="zh-CN"/>
        </w:rPr>
        <w:t xml:space="preserve">affected: </w:t>
      </w:r>
      <w:r>
        <w:rPr>
          <w:rFonts w:eastAsiaTheme="minorEastAsia"/>
          <w:lang w:eastAsia="zh-CN"/>
        </w:rPr>
        <w:t>38.214, section 6.1.2.1.1</w:t>
      </w:r>
    </w:p>
    <w:p w14:paraId="78480E87" w14:textId="77777777" w:rsidR="005E7437" w:rsidRDefault="005E7437" w:rsidP="005E7437">
      <w:pPr>
        <w:pStyle w:val="3GPPText"/>
        <w:ind w:left="420"/>
        <w:rPr>
          <w:color w:val="000000"/>
          <w:sz w:val="20"/>
        </w:rPr>
      </w:pPr>
      <w:r w:rsidRPr="00E738F5">
        <w:rPr>
          <w:color w:val="000000"/>
          <w:sz w:val="20"/>
        </w:rPr>
        <w:t>----------------------------------------- TP #</w:t>
      </w:r>
      <w:r w:rsidRPr="00563CC6">
        <w:rPr>
          <w:rFonts w:hint="eastAsia"/>
          <w:color w:val="000000"/>
          <w:sz w:val="20"/>
        </w:rPr>
        <w:t>2</w:t>
      </w:r>
      <w:r w:rsidRPr="00E738F5">
        <w:rPr>
          <w:color w:val="000000"/>
          <w:sz w:val="20"/>
        </w:rPr>
        <w:t xml:space="preserve"> for 38.214 6.1.2.1.1------------------------------------------------------</w:t>
      </w:r>
    </w:p>
    <w:p w14:paraId="62E4EEF0" w14:textId="6C25B1A7" w:rsidR="005B1266" w:rsidRDefault="005B1266" w:rsidP="005B1266">
      <w:pPr>
        <w:jc w:val="center"/>
      </w:pPr>
      <w:r>
        <w:t>--------------------------------- Unchanged Texts Omitted ------------------------------</w:t>
      </w:r>
    </w:p>
    <w:p w14:paraId="06F43D6B" w14:textId="77777777" w:rsidR="005B1266" w:rsidRPr="00E738F5" w:rsidRDefault="005B1266" w:rsidP="005E7437">
      <w:pPr>
        <w:pStyle w:val="3GPPText"/>
        <w:ind w:left="420"/>
        <w:rPr>
          <w:rFonts w:eastAsiaTheme="minorEastAsia"/>
          <w:sz w:val="20"/>
        </w:rPr>
      </w:pPr>
    </w:p>
    <w:p w14:paraId="7F62470D" w14:textId="77777777" w:rsidR="005E7437" w:rsidRPr="00E738F5" w:rsidRDefault="005E7437" w:rsidP="005E7437">
      <w:pPr>
        <w:pStyle w:val="TH"/>
        <w:rPr>
          <w:rFonts w:ascii="Times New Roman" w:hAnsi="Times New Roman"/>
          <w:color w:val="000000"/>
          <w:lang w:val="en-US"/>
        </w:rPr>
      </w:pPr>
      <w:r w:rsidRPr="00E738F5">
        <w:rPr>
          <w:rFonts w:ascii="Times New Roman" w:hAnsi="Times New Roman"/>
          <w:color w:val="000000"/>
        </w:rPr>
        <w:lastRenderedPageBreak/>
        <w:t xml:space="preserve">Table 6.1.2.1.1-1A </w:t>
      </w:r>
      <w:r w:rsidRPr="00E738F5">
        <w:rPr>
          <w:rFonts w:ascii="Times New Roman" w:hAnsi="Times New Roman"/>
          <w:color w:val="000000"/>
          <w:lang w:val="en-US"/>
        </w:rPr>
        <w:t xml:space="preserve">Applicable </w:t>
      </w:r>
      <w:r w:rsidRPr="00E738F5">
        <w:rPr>
          <w:rFonts w:ascii="Times New Roman" w:hAnsi="Times New Roman"/>
          <w:color w:val="000000"/>
        </w:rPr>
        <w:t xml:space="preserve">PUSCH time domain resource </w:t>
      </w:r>
      <w:r w:rsidRPr="00E738F5">
        <w:rPr>
          <w:rFonts w:ascii="Times New Roman" w:hAnsi="Times New Roman"/>
          <w:color w:val="000000"/>
          <w:lang w:val="en-US"/>
        </w:rPr>
        <w:t>allocation for DCI format 0_1 in UE specific search space scrambled with C-RNTI, MCS-C-RNTI, CS-RNTI or SP-CSI-RNTI</w:t>
      </w:r>
    </w:p>
    <w:tbl>
      <w:tblPr>
        <w:tblStyle w:val="a7"/>
        <w:tblW w:w="5000" w:type="pct"/>
        <w:tblLook w:val="04A0" w:firstRow="1" w:lastRow="0" w:firstColumn="1" w:lastColumn="0" w:noHBand="0" w:noVBand="1"/>
      </w:tblPr>
      <w:tblGrid>
        <w:gridCol w:w="1813"/>
        <w:gridCol w:w="1813"/>
        <w:gridCol w:w="1814"/>
        <w:gridCol w:w="1814"/>
        <w:gridCol w:w="1806"/>
      </w:tblGrid>
      <w:tr w:rsidR="005E7437" w:rsidRPr="00E738F5" w14:paraId="7C84A085" w14:textId="77777777" w:rsidTr="005B1266">
        <w:trPr>
          <w:trHeight w:val="3020"/>
        </w:trPr>
        <w:tc>
          <w:tcPr>
            <w:tcW w:w="1001" w:type="pct"/>
          </w:tcPr>
          <w:p w14:paraId="784CC138" w14:textId="77777777" w:rsidR="005E7437" w:rsidRPr="00E738F5" w:rsidRDefault="005E7437" w:rsidP="002D5514">
            <w:pPr>
              <w:pStyle w:val="TAH"/>
              <w:ind w:firstLine="400"/>
              <w:rPr>
                <w:rFonts w:ascii="Times New Roman" w:eastAsia="Batang" w:hAnsi="Times New Roman"/>
                <w:i/>
                <w:color w:val="000000"/>
                <w:sz w:val="20"/>
              </w:rPr>
            </w:pPr>
            <w:proofErr w:type="spellStart"/>
            <w:r w:rsidRPr="00E738F5">
              <w:rPr>
                <w:rFonts w:ascii="Times New Roman" w:eastAsia="Batang" w:hAnsi="Times New Roman"/>
                <w:i/>
                <w:color w:val="000000"/>
                <w:sz w:val="20"/>
              </w:rPr>
              <w:t>pusch-ConfigCommon</w:t>
            </w:r>
            <w:proofErr w:type="spellEnd"/>
            <w:r w:rsidRPr="00E738F5">
              <w:rPr>
                <w:rFonts w:ascii="Times New Roman" w:eastAsia="Batang" w:hAnsi="Times New Roman"/>
                <w:color w:val="000000"/>
                <w:sz w:val="20"/>
              </w:rPr>
              <w:t xml:space="preserve"> includes </w:t>
            </w:r>
            <w:proofErr w:type="spellStart"/>
            <w:r w:rsidRPr="00E738F5">
              <w:rPr>
                <w:rFonts w:ascii="Times New Roman" w:eastAsia="Batang" w:hAnsi="Times New Roman"/>
                <w:i/>
                <w:color w:val="000000"/>
                <w:sz w:val="20"/>
              </w:rPr>
              <w:t>pusch-TimeDomainAllocationList</w:t>
            </w:r>
            <w:proofErr w:type="spellEnd"/>
          </w:p>
        </w:tc>
        <w:tc>
          <w:tcPr>
            <w:tcW w:w="1001" w:type="pct"/>
          </w:tcPr>
          <w:p w14:paraId="339D7928" w14:textId="77777777" w:rsidR="005E7437" w:rsidRPr="00E738F5" w:rsidRDefault="005E7437" w:rsidP="002D5514">
            <w:pPr>
              <w:pStyle w:val="TAH"/>
              <w:ind w:firstLine="400"/>
              <w:rPr>
                <w:rFonts w:ascii="Times New Roman" w:eastAsia="Batang" w:hAnsi="Times New Roman"/>
                <w:color w:val="000000"/>
                <w:sz w:val="20"/>
              </w:rPr>
            </w:pPr>
            <w:proofErr w:type="spellStart"/>
            <w:r w:rsidRPr="00E738F5">
              <w:rPr>
                <w:rFonts w:ascii="Times New Roman" w:eastAsia="Batang" w:hAnsi="Times New Roman"/>
                <w:i/>
                <w:color w:val="000000"/>
                <w:sz w:val="20"/>
              </w:rPr>
              <w:t>pusch-Config</w:t>
            </w:r>
            <w:proofErr w:type="spellEnd"/>
            <w:r w:rsidRPr="00E738F5">
              <w:rPr>
                <w:rFonts w:ascii="Times New Roman" w:eastAsia="Batang" w:hAnsi="Times New Roman"/>
                <w:color w:val="000000"/>
                <w:sz w:val="20"/>
              </w:rPr>
              <w:t xml:space="preserve"> includes </w:t>
            </w:r>
            <w:proofErr w:type="spellStart"/>
            <w:r w:rsidRPr="00E738F5">
              <w:rPr>
                <w:rFonts w:ascii="Times New Roman" w:eastAsia="Batang" w:hAnsi="Times New Roman"/>
                <w:i/>
                <w:color w:val="000000"/>
                <w:sz w:val="20"/>
              </w:rPr>
              <w:t>pusch-TimeDomainAllocationList</w:t>
            </w:r>
            <w:proofErr w:type="spellEnd"/>
          </w:p>
        </w:tc>
        <w:tc>
          <w:tcPr>
            <w:tcW w:w="1001" w:type="pct"/>
          </w:tcPr>
          <w:p w14:paraId="3B3DB817" w14:textId="77777777" w:rsidR="005E7437" w:rsidRPr="00E738F5" w:rsidRDefault="005E7437" w:rsidP="002D5514">
            <w:pPr>
              <w:pStyle w:val="TAH"/>
              <w:ind w:firstLine="400"/>
              <w:rPr>
                <w:rFonts w:ascii="Times New Roman" w:eastAsia="Batang" w:hAnsi="Times New Roman"/>
                <w:i/>
                <w:color w:val="000000"/>
                <w:sz w:val="20"/>
              </w:rPr>
            </w:pPr>
            <w:proofErr w:type="spellStart"/>
            <w:r w:rsidRPr="00E738F5">
              <w:rPr>
                <w:rFonts w:ascii="Times New Roman" w:eastAsia="Batang" w:hAnsi="Times New Roman"/>
                <w:i/>
                <w:color w:val="000000"/>
                <w:sz w:val="20"/>
              </w:rPr>
              <w:t>pusch-Config</w:t>
            </w:r>
            <w:proofErr w:type="spellEnd"/>
            <w:r w:rsidRPr="00E738F5">
              <w:rPr>
                <w:rFonts w:ascii="Times New Roman" w:eastAsia="Batang" w:hAnsi="Times New Roman"/>
                <w:color w:val="000000"/>
                <w:sz w:val="20"/>
              </w:rPr>
              <w:t xml:space="preserve"> includes </w:t>
            </w:r>
            <w:proofErr w:type="spellStart"/>
            <w:r w:rsidRPr="00E738F5">
              <w:rPr>
                <w:rFonts w:ascii="Times New Roman" w:eastAsia="Batang" w:hAnsi="Times New Roman"/>
                <w:i/>
                <w:color w:val="000000"/>
                <w:sz w:val="20"/>
              </w:rPr>
              <w:t>pusch-TimeDomainAllocationList</w:t>
            </w:r>
            <w:proofErr w:type="spellEnd"/>
            <w:r w:rsidRPr="00E738F5">
              <w:rPr>
                <w:rFonts w:ascii="Times New Roman" w:hAnsi="Times New Roman"/>
                <w:sz w:val="20"/>
              </w:rPr>
              <w:t xml:space="preserve"> </w:t>
            </w:r>
            <w:r w:rsidRPr="00E738F5">
              <w:rPr>
                <w:rFonts w:ascii="Times New Roman" w:eastAsia="Batang" w:hAnsi="Times New Roman"/>
                <w:i/>
                <w:color w:val="000000"/>
                <w:sz w:val="20"/>
              </w:rPr>
              <w:t>-ForDCIformat0_1</w:t>
            </w:r>
          </w:p>
          <w:p w14:paraId="49CC2BE9" w14:textId="77777777" w:rsidR="005E7437" w:rsidRPr="00E738F5" w:rsidRDefault="005E7437" w:rsidP="002D5514">
            <w:pPr>
              <w:pStyle w:val="TAH"/>
              <w:ind w:firstLine="400"/>
              <w:rPr>
                <w:rFonts w:ascii="Times New Roman" w:eastAsia="Batang" w:hAnsi="Times New Roman"/>
                <w:color w:val="000000"/>
                <w:sz w:val="20"/>
              </w:rPr>
            </w:pPr>
          </w:p>
        </w:tc>
        <w:tc>
          <w:tcPr>
            <w:tcW w:w="1001" w:type="pct"/>
          </w:tcPr>
          <w:p w14:paraId="38BD7684" w14:textId="77777777" w:rsidR="005E7437" w:rsidRPr="00E738F5" w:rsidRDefault="005E7437" w:rsidP="002D5514">
            <w:pPr>
              <w:pStyle w:val="TAH"/>
              <w:ind w:firstLine="400"/>
              <w:rPr>
                <w:rFonts w:ascii="Times New Roman" w:eastAsia="Batang" w:hAnsi="Times New Roman"/>
                <w:i/>
                <w:color w:val="FF0000"/>
                <w:sz w:val="20"/>
              </w:rPr>
            </w:pPr>
            <w:proofErr w:type="spellStart"/>
            <w:r w:rsidRPr="00E738F5">
              <w:rPr>
                <w:rFonts w:ascii="Times New Roman" w:eastAsia="Batang" w:hAnsi="Times New Roman"/>
                <w:i/>
                <w:color w:val="FF0000"/>
                <w:sz w:val="20"/>
              </w:rPr>
              <w:t>pusch-Config</w:t>
            </w:r>
            <w:proofErr w:type="spellEnd"/>
            <w:r w:rsidRPr="00E738F5">
              <w:rPr>
                <w:rFonts w:ascii="Times New Roman" w:eastAsia="Batang" w:hAnsi="Times New Roman"/>
                <w:i/>
                <w:color w:val="FF0000"/>
                <w:sz w:val="20"/>
              </w:rPr>
              <w:t xml:space="preserve"> </w:t>
            </w:r>
            <w:r w:rsidRPr="007103DF">
              <w:rPr>
                <w:rFonts w:ascii="Times New Roman" w:eastAsia="Batang" w:hAnsi="Times New Roman"/>
                <w:color w:val="FF0000"/>
                <w:sz w:val="20"/>
              </w:rPr>
              <w:t>includes</w:t>
            </w:r>
            <w:r w:rsidRPr="00E738F5">
              <w:rPr>
                <w:rFonts w:ascii="Times New Roman" w:eastAsia="Batang" w:hAnsi="Times New Roman"/>
                <w:i/>
                <w:color w:val="FF0000"/>
                <w:sz w:val="20"/>
              </w:rPr>
              <w:t xml:space="preserve"> </w:t>
            </w:r>
            <w:proofErr w:type="spellStart"/>
            <w:r w:rsidRPr="00E738F5">
              <w:rPr>
                <w:rFonts w:ascii="Times New Roman" w:eastAsia="Batang" w:hAnsi="Times New Roman"/>
                <w:i/>
                <w:color w:val="FF0000"/>
                <w:sz w:val="20"/>
              </w:rPr>
              <w:t>pusch-TimeDomainAllocationList</w:t>
            </w:r>
            <w:proofErr w:type="spellEnd"/>
            <w:r w:rsidRPr="00E738F5">
              <w:rPr>
                <w:rFonts w:ascii="Times New Roman" w:eastAsia="Batang" w:hAnsi="Times New Roman"/>
                <w:i/>
                <w:color w:val="FF0000"/>
                <w:sz w:val="20"/>
              </w:rPr>
              <w:t xml:space="preserve"> –</w:t>
            </w:r>
            <w:proofErr w:type="spellStart"/>
            <w:r w:rsidRPr="00E738F5">
              <w:rPr>
                <w:rFonts w:ascii="Times New Roman" w:eastAsia="Batang" w:hAnsi="Times New Roman"/>
                <w:i/>
                <w:color w:val="FF0000"/>
                <w:sz w:val="20"/>
              </w:rPr>
              <w:t>ForMultiPUSCH</w:t>
            </w:r>
            <w:proofErr w:type="spellEnd"/>
          </w:p>
          <w:p w14:paraId="57787CDE" w14:textId="77777777" w:rsidR="005E7437" w:rsidRPr="00E738F5" w:rsidRDefault="005E7437" w:rsidP="002D5514">
            <w:pPr>
              <w:pStyle w:val="TAH"/>
              <w:ind w:firstLine="400"/>
              <w:rPr>
                <w:rFonts w:ascii="Times New Roman" w:eastAsia="Batang" w:hAnsi="Times New Roman"/>
                <w:color w:val="FF0000"/>
                <w:sz w:val="20"/>
              </w:rPr>
            </w:pPr>
          </w:p>
        </w:tc>
        <w:tc>
          <w:tcPr>
            <w:tcW w:w="997" w:type="pct"/>
          </w:tcPr>
          <w:p w14:paraId="445B4576" w14:textId="77777777" w:rsidR="005E7437" w:rsidRPr="00E738F5" w:rsidRDefault="005E7437" w:rsidP="002D5514">
            <w:pPr>
              <w:pStyle w:val="TAH"/>
              <w:ind w:firstLine="400"/>
              <w:rPr>
                <w:rFonts w:ascii="Times New Roman" w:eastAsia="Batang" w:hAnsi="Times New Roman"/>
                <w:color w:val="000000"/>
                <w:sz w:val="20"/>
              </w:rPr>
            </w:pPr>
            <w:r w:rsidRPr="00E738F5">
              <w:rPr>
                <w:rFonts w:ascii="Times New Roman" w:eastAsia="Batang" w:hAnsi="Times New Roman"/>
                <w:color w:val="000000"/>
                <w:sz w:val="20"/>
              </w:rPr>
              <w:t>PUSCH time domain resource allocation to apply</w:t>
            </w:r>
          </w:p>
        </w:tc>
      </w:tr>
      <w:tr w:rsidR="005E7437" w:rsidRPr="00E738F5" w14:paraId="6FB3407E" w14:textId="77777777" w:rsidTr="005B1266">
        <w:trPr>
          <w:trHeight w:val="303"/>
        </w:trPr>
        <w:tc>
          <w:tcPr>
            <w:tcW w:w="1001" w:type="pct"/>
          </w:tcPr>
          <w:p w14:paraId="070F1AA9"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No</w:t>
            </w:r>
          </w:p>
        </w:tc>
        <w:tc>
          <w:tcPr>
            <w:tcW w:w="1001" w:type="pct"/>
          </w:tcPr>
          <w:p w14:paraId="697E811C"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No</w:t>
            </w:r>
          </w:p>
        </w:tc>
        <w:tc>
          <w:tcPr>
            <w:tcW w:w="1001" w:type="pct"/>
          </w:tcPr>
          <w:p w14:paraId="352C0675"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No</w:t>
            </w:r>
          </w:p>
        </w:tc>
        <w:tc>
          <w:tcPr>
            <w:tcW w:w="1001" w:type="pct"/>
          </w:tcPr>
          <w:p w14:paraId="750096EF" w14:textId="77777777" w:rsidR="005E7437" w:rsidRPr="00E738F5" w:rsidRDefault="005E7437" w:rsidP="002D5514">
            <w:pPr>
              <w:pStyle w:val="TAC"/>
              <w:ind w:firstLine="480"/>
              <w:rPr>
                <w:rFonts w:ascii="Times New Roman" w:eastAsia="Batang" w:hAnsi="Times New Roman"/>
                <w:color w:val="FF0000"/>
                <w:sz w:val="20"/>
              </w:rPr>
            </w:pPr>
            <w:r w:rsidRPr="00E738F5">
              <w:rPr>
                <w:rFonts w:ascii="Times New Roman" w:eastAsia="Batang" w:hAnsi="Times New Roman"/>
                <w:color w:val="FF0000"/>
                <w:sz w:val="20"/>
              </w:rPr>
              <w:t>No</w:t>
            </w:r>
          </w:p>
        </w:tc>
        <w:tc>
          <w:tcPr>
            <w:tcW w:w="997" w:type="pct"/>
          </w:tcPr>
          <w:p w14:paraId="32AB4643"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Default A</w:t>
            </w:r>
          </w:p>
        </w:tc>
      </w:tr>
      <w:tr w:rsidR="005E7437" w:rsidRPr="00E738F5" w14:paraId="13B1ACAE" w14:textId="77777777" w:rsidTr="005B1266">
        <w:trPr>
          <w:trHeight w:val="291"/>
        </w:trPr>
        <w:tc>
          <w:tcPr>
            <w:tcW w:w="1001" w:type="pct"/>
          </w:tcPr>
          <w:p w14:paraId="4ABE1EE7"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Yes</w:t>
            </w:r>
          </w:p>
        </w:tc>
        <w:tc>
          <w:tcPr>
            <w:tcW w:w="1001" w:type="pct"/>
          </w:tcPr>
          <w:p w14:paraId="7AB46AF1"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No</w:t>
            </w:r>
          </w:p>
        </w:tc>
        <w:tc>
          <w:tcPr>
            <w:tcW w:w="1001" w:type="pct"/>
          </w:tcPr>
          <w:p w14:paraId="76779662"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No</w:t>
            </w:r>
          </w:p>
        </w:tc>
        <w:tc>
          <w:tcPr>
            <w:tcW w:w="1001" w:type="pct"/>
          </w:tcPr>
          <w:p w14:paraId="64D13119" w14:textId="77777777" w:rsidR="005E7437" w:rsidRPr="00E738F5" w:rsidRDefault="005E7437" w:rsidP="002D5514">
            <w:pPr>
              <w:pStyle w:val="TAC"/>
              <w:ind w:firstLine="480"/>
              <w:rPr>
                <w:rFonts w:ascii="Times New Roman" w:eastAsia="Batang" w:hAnsi="Times New Roman"/>
                <w:i/>
                <w:color w:val="FF0000"/>
                <w:sz w:val="20"/>
              </w:rPr>
            </w:pPr>
            <w:r w:rsidRPr="00E738F5">
              <w:rPr>
                <w:rFonts w:ascii="Times New Roman" w:eastAsia="Batang" w:hAnsi="Times New Roman"/>
                <w:color w:val="FF0000"/>
                <w:sz w:val="20"/>
              </w:rPr>
              <w:t>No</w:t>
            </w:r>
          </w:p>
        </w:tc>
        <w:tc>
          <w:tcPr>
            <w:tcW w:w="997" w:type="pct"/>
          </w:tcPr>
          <w:p w14:paraId="485583E4" w14:textId="77777777" w:rsidR="005E7437" w:rsidRPr="00E738F5" w:rsidRDefault="005E7437" w:rsidP="002D5514">
            <w:pPr>
              <w:pStyle w:val="TAC"/>
              <w:ind w:firstLine="480"/>
              <w:rPr>
                <w:rFonts w:ascii="Times New Roman" w:eastAsia="Batang" w:hAnsi="Times New Roman"/>
                <w:color w:val="000000"/>
                <w:sz w:val="20"/>
              </w:rPr>
            </w:pPr>
            <w:proofErr w:type="spellStart"/>
            <w:r w:rsidRPr="00E738F5">
              <w:rPr>
                <w:rFonts w:ascii="Times New Roman" w:eastAsia="Batang" w:hAnsi="Times New Roman"/>
                <w:i/>
                <w:color w:val="000000"/>
                <w:sz w:val="20"/>
              </w:rPr>
              <w:t>pusch-TimeDomainAllocationList</w:t>
            </w:r>
            <w:proofErr w:type="spellEnd"/>
            <w:r w:rsidRPr="00E738F5">
              <w:rPr>
                <w:rFonts w:ascii="Times New Roman" w:eastAsia="Batang" w:hAnsi="Times New Roman"/>
                <w:i/>
                <w:color w:val="000000"/>
                <w:sz w:val="20"/>
              </w:rPr>
              <w:t xml:space="preserve"> </w:t>
            </w:r>
            <w:r w:rsidRPr="00E738F5">
              <w:rPr>
                <w:rFonts w:ascii="Times New Roman" w:eastAsia="Batang" w:hAnsi="Times New Roman"/>
                <w:color w:val="000000"/>
                <w:sz w:val="20"/>
              </w:rPr>
              <w:t xml:space="preserve">provided in </w:t>
            </w:r>
            <w:proofErr w:type="spellStart"/>
            <w:r w:rsidRPr="00E738F5">
              <w:rPr>
                <w:rFonts w:ascii="Times New Roman" w:eastAsia="Batang" w:hAnsi="Times New Roman"/>
                <w:i/>
                <w:color w:val="000000"/>
                <w:sz w:val="20"/>
              </w:rPr>
              <w:t>pusch-ConfigCommon</w:t>
            </w:r>
            <w:proofErr w:type="spellEnd"/>
            <w:r w:rsidRPr="00E738F5">
              <w:rPr>
                <w:rFonts w:ascii="Times New Roman" w:eastAsia="Batang" w:hAnsi="Times New Roman"/>
                <w:color w:val="000000"/>
                <w:sz w:val="20"/>
              </w:rPr>
              <w:t xml:space="preserve"> </w:t>
            </w:r>
          </w:p>
        </w:tc>
      </w:tr>
      <w:tr w:rsidR="005E7437" w:rsidRPr="00E738F5" w14:paraId="2DE38F02" w14:textId="77777777" w:rsidTr="005B1266">
        <w:trPr>
          <w:trHeight w:val="303"/>
        </w:trPr>
        <w:tc>
          <w:tcPr>
            <w:tcW w:w="1001" w:type="pct"/>
          </w:tcPr>
          <w:p w14:paraId="223A4370"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No/Yes</w:t>
            </w:r>
          </w:p>
        </w:tc>
        <w:tc>
          <w:tcPr>
            <w:tcW w:w="1001" w:type="pct"/>
          </w:tcPr>
          <w:p w14:paraId="3039EA51"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Yes</w:t>
            </w:r>
          </w:p>
        </w:tc>
        <w:tc>
          <w:tcPr>
            <w:tcW w:w="1001" w:type="pct"/>
          </w:tcPr>
          <w:p w14:paraId="38DEFBF8"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No</w:t>
            </w:r>
          </w:p>
        </w:tc>
        <w:tc>
          <w:tcPr>
            <w:tcW w:w="1001" w:type="pct"/>
          </w:tcPr>
          <w:p w14:paraId="5D752B10" w14:textId="77777777" w:rsidR="005E7437" w:rsidRPr="00E738F5" w:rsidRDefault="005E7437" w:rsidP="002D5514">
            <w:pPr>
              <w:pStyle w:val="TAC"/>
              <w:ind w:firstLine="480"/>
              <w:rPr>
                <w:rFonts w:ascii="Times New Roman" w:eastAsia="Batang" w:hAnsi="Times New Roman"/>
                <w:i/>
                <w:color w:val="FF0000"/>
                <w:sz w:val="20"/>
              </w:rPr>
            </w:pPr>
            <w:r w:rsidRPr="00E738F5">
              <w:rPr>
                <w:rFonts w:ascii="Times New Roman" w:eastAsia="Batang" w:hAnsi="Times New Roman"/>
                <w:color w:val="FF0000"/>
                <w:sz w:val="20"/>
              </w:rPr>
              <w:t>No</w:t>
            </w:r>
          </w:p>
        </w:tc>
        <w:tc>
          <w:tcPr>
            <w:tcW w:w="997" w:type="pct"/>
          </w:tcPr>
          <w:p w14:paraId="7301FA13" w14:textId="77777777" w:rsidR="005E7437" w:rsidRPr="00E738F5" w:rsidRDefault="005E7437" w:rsidP="002D5514">
            <w:pPr>
              <w:pStyle w:val="TAC"/>
              <w:ind w:firstLine="480"/>
              <w:rPr>
                <w:rFonts w:ascii="Times New Roman" w:eastAsia="Batang" w:hAnsi="Times New Roman"/>
                <w:i/>
                <w:color w:val="000000"/>
                <w:sz w:val="20"/>
              </w:rPr>
            </w:pPr>
            <w:proofErr w:type="spellStart"/>
            <w:r w:rsidRPr="00E738F5">
              <w:rPr>
                <w:rFonts w:ascii="Times New Roman" w:eastAsia="Batang" w:hAnsi="Times New Roman"/>
                <w:i/>
                <w:color w:val="000000"/>
                <w:sz w:val="20"/>
              </w:rPr>
              <w:t>pusch-TimeDomainAllocationList</w:t>
            </w:r>
            <w:proofErr w:type="spellEnd"/>
            <w:r w:rsidRPr="00E738F5">
              <w:rPr>
                <w:rFonts w:ascii="Times New Roman" w:eastAsia="Batang" w:hAnsi="Times New Roman"/>
                <w:i/>
                <w:color w:val="000000"/>
                <w:sz w:val="20"/>
              </w:rPr>
              <w:t xml:space="preserve"> </w:t>
            </w:r>
            <w:r w:rsidRPr="00E738F5">
              <w:rPr>
                <w:rFonts w:ascii="Times New Roman" w:eastAsia="Batang" w:hAnsi="Times New Roman"/>
                <w:color w:val="000000"/>
                <w:sz w:val="20"/>
              </w:rPr>
              <w:t xml:space="preserve">provided in </w:t>
            </w:r>
            <w:proofErr w:type="spellStart"/>
            <w:r w:rsidRPr="00E738F5">
              <w:rPr>
                <w:rFonts w:ascii="Times New Roman" w:eastAsia="Batang" w:hAnsi="Times New Roman"/>
                <w:i/>
                <w:color w:val="000000"/>
                <w:sz w:val="20"/>
              </w:rPr>
              <w:t>pusch-Config</w:t>
            </w:r>
            <w:proofErr w:type="spellEnd"/>
          </w:p>
        </w:tc>
      </w:tr>
      <w:tr w:rsidR="005E7437" w:rsidRPr="00E738F5" w14:paraId="3FB63409" w14:textId="77777777" w:rsidTr="005B1266">
        <w:trPr>
          <w:trHeight w:val="303"/>
        </w:trPr>
        <w:tc>
          <w:tcPr>
            <w:tcW w:w="1001" w:type="pct"/>
          </w:tcPr>
          <w:p w14:paraId="0DF20CFB"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No/Yes</w:t>
            </w:r>
          </w:p>
        </w:tc>
        <w:tc>
          <w:tcPr>
            <w:tcW w:w="1001" w:type="pct"/>
          </w:tcPr>
          <w:p w14:paraId="19E8B714" w14:textId="77777777" w:rsidR="005E7437" w:rsidRPr="00E738F5" w:rsidRDefault="005E7437" w:rsidP="002D5514">
            <w:pPr>
              <w:pStyle w:val="TAC"/>
              <w:rPr>
                <w:rFonts w:ascii="Times New Roman" w:eastAsia="Batang" w:hAnsi="Times New Roman"/>
                <w:color w:val="000000"/>
                <w:sz w:val="20"/>
              </w:rPr>
            </w:pPr>
            <w:r w:rsidRPr="00E738F5">
              <w:rPr>
                <w:rFonts w:ascii="Times New Roman" w:eastAsia="Batang" w:hAnsi="Times New Roman"/>
                <w:color w:val="000000"/>
                <w:sz w:val="20"/>
              </w:rPr>
              <w:t xml:space="preserve">   No/Yes</w:t>
            </w:r>
          </w:p>
        </w:tc>
        <w:tc>
          <w:tcPr>
            <w:tcW w:w="1001" w:type="pct"/>
          </w:tcPr>
          <w:p w14:paraId="0FC42F18" w14:textId="77777777" w:rsidR="005E7437" w:rsidRPr="00E738F5" w:rsidRDefault="005E7437" w:rsidP="002D5514">
            <w:pPr>
              <w:pStyle w:val="TAC"/>
              <w:ind w:firstLine="480"/>
              <w:rPr>
                <w:rFonts w:ascii="Times New Roman" w:eastAsia="Batang" w:hAnsi="Times New Roman"/>
                <w:color w:val="000000"/>
                <w:sz w:val="20"/>
              </w:rPr>
            </w:pPr>
            <w:r w:rsidRPr="00E738F5">
              <w:rPr>
                <w:rFonts w:ascii="Times New Roman" w:eastAsia="Batang" w:hAnsi="Times New Roman"/>
                <w:color w:val="000000"/>
                <w:sz w:val="20"/>
              </w:rPr>
              <w:t>Yes</w:t>
            </w:r>
          </w:p>
        </w:tc>
        <w:tc>
          <w:tcPr>
            <w:tcW w:w="1001" w:type="pct"/>
          </w:tcPr>
          <w:p w14:paraId="744F615D" w14:textId="77777777" w:rsidR="005E7437" w:rsidRPr="00E738F5" w:rsidRDefault="005E7437" w:rsidP="002D5514">
            <w:pPr>
              <w:pStyle w:val="TAC"/>
              <w:ind w:firstLine="480"/>
              <w:rPr>
                <w:rFonts w:ascii="Times New Roman" w:eastAsiaTheme="minorEastAsia" w:hAnsi="Times New Roman"/>
                <w:i/>
                <w:color w:val="FF0000"/>
                <w:sz w:val="20"/>
                <w:lang w:eastAsia="zh-CN"/>
              </w:rPr>
            </w:pPr>
            <w:r w:rsidRPr="00E738F5">
              <w:rPr>
                <w:rFonts w:ascii="Times New Roman" w:eastAsiaTheme="minorEastAsia" w:hAnsi="Times New Roman"/>
                <w:i/>
                <w:color w:val="FF0000"/>
                <w:sz w:val="20"/>
                <w:lang w:eastAsia="zh-CN"/>
              </w:rPr>
              <w:t>-</w:t>
            </w:r>
          </w:p>
        </w:tc>
        <w:tc>
          <w:tcPr>
            <w:tcW w:w="997" w:type="pct"/>
          </w:tcPr>
          <w:p w14:paraId="24572F16" w14:textId="77777777" w:rsidR="005E7437" w:rsidRPr="00E738F5" w:rsidRDefault="005E7437" w:rsidP="002D5514">
            <w:pPr>
              <w:pStyle w:val="TAC"/>
              <w:rPr>
                <w:rFonts w:ascii="Times New Roman" w:eastAsia="Batang" w:hAnsi="Times New Roman"/>
                <w:color w:val="000000"/>
                <w:sz w:val="20"/>
              </w:rPr>
            </w:pPr>
            <w:r w:rsidRPr="00E738F5">
              <w:rPr>
                <w:rFonts w:ascii="Times New Roman" w:eastAsia="Batang" w:hAnsi="Times New Roman"/>
                <w:i/>
                <w:color w:val="000000"/>
                <w:sz w:val="20"/>
              </w:rPr>
              <w:t xml:space="preserve">pusch-TimeDomainAllocationList-ForDCIformat0_1 </w:t>
            </w:r>
            <w:r w:rsidRPr="00E738F5">
              <w:rPr>
                <w:rFonts w:ascii="Times New Roman" w:eastAsia="Batang" w:hAnsi="Times New Roman"/>
                <w:color w:val="000000"/>
                <w:sz w:val="20"/>
              </w:rPr>
              <w:t xml:space="preserve">provided in </w:t>
            </w:r>
            <w:proofErr w:type="spellStart"/>
            <w:r w:rsidRPr="00E738F5">
              <w:rPr>
                <w:rFonts w:ascii="Times New Roman" w:eastAsia="Batang" w:hAnsi="Times New Roman"/>
                <w:i/>
                <w:color w:val="000000"/>
                <w:sz w:val="20"/>
              </w:rPr>
              <w:t>pusch-Config</w:t>
            </w:r>
            <w:proofErr w:type="spellEnd"/>
          </w:p>
        </w:tc>
      </w:tr>
      <w:tr w:rsidR="005E7437" w:rsidRPr="00E738F5" w14:paraId="70477B07" w14:textId="77777777" w:rsidTr="005B1266">
        <w:trPr>
          <w:trHeight w:val="303"/>
        </w:trPr>
        <w:tc>
          <w:tcPr>
            <w:tcW w:w="1001" w:type="pct"/>
          </w:tcPr>
          <w:p w14:paraId="4BF71D54" w14:textId="77777777" w:rsidR="005E7437" w:rsidRPr="00E738F5" w:rsidRDefault="005E7437" w:rsidP="002D5514">
            <w:pPr>
              <w:pStyle w:val="TAC"/>
              <w:ind w:firstLine="480"/>
              <w:rPr>
                <w:rFonts w:ascii="Times New Roman" w:eastAsia="Batang" w:hAnsi="Times New Roman"/>
                <w:color w:val="FF0000"/>
                <w:sz w:val="20"/>
              </w:rPr>
            </w:pPr>
            <w:r w:rsidRPr="00E738F5">
              <w:rPr>
                <w:rFonts w:ascii="Times New Roman" w:eastAsia="Batang" w:hAnsi="Times New Roman"/>
                <w:color w:val="FF0000"/>
                <w:sz w:val="20"/>
              </w:rPr>
              <w:t>No/Yes</w:t>
            </w:r>
          </w:p>
        </w:tc>
        <w:tc>
          <w:tcPr>
            <w:tcW w:w="1001" w:type="pct"/>
          </w:tcPr>
          <w:p w14:paraId="622CF41C" w14:textId="77777777" w:rsidR="005E7437" w:rsidRPr="00E738F5" w:rsidRDefault="005E7437" w:rsidP="002D5514">
            <w:pPr>
              <w:pStyle w:val="TAC"/>
              <w:rPr>
                <w:rFonts w:ascii="Times New Roman" w:eastAsia="Batang" w:hAnsi="Times New Roman"/>
                <w:color w:val="FF0000"/>
                <w:sz w:val="20"/>
              </w:rPr>
            </w:pPr>
            <w:r w:rsidRPr="00E738F5">
              <w:rPr>
                <w:rFonts w:ascii="Times New Roman" w:eastAsia="Batang" w:hAnsi="Times New Roman"/>
                <w:color w:val="FF0000"/>
                <w:sz w:val="20"/>
              </w:rPr>
              <w:t xml:space="preserve">   No/Yes</w:t>
            </w:r>
          </w:p>
        </w:tc>
        <w:tc>
          <w:tcPr>
            <w:tcW w:w="1001" w:type="pct"/>
          </w:tcPr>
          <w:p w14:paraId="719DB2C8" w14:textId="77777777" w:rsidR="005E7437" w:rsidRPr="00E738F5" w:rsidRDefault="005E7437" w:rsidP="002D5514">
            <w:pPr>
              <w:pStyle w:val="TAC"/>
              <w:ind w:firstLine="480"/>
              <w:rPr>
                <w:rFonts w:ascii="Times New Roman" w:eastAsiaTheme="minorEastAsia" w:hAnsi="Times New Roman"/>
                <w:color w:val="FF0000"/>
                <w:sz w:val="20"/>
                <w:lang w:eastAsia="zh-CN"/>
              </w:rPr>
            </w:pPr>
            <w:r w:rsidRPr="00E738F5">
              <w:rPr>
                <w:rFonts w:ascii="Times New Roman" w:eastAsiaTheme="minorEastAsia" w:hAnsi="Times New Roman"/>
                <w:color w:val="FF0000"/>
                <w:sz w:val="20"/>
                <w:lang w:eastAsia="zh-CN"/>
              </w:rPr>
              <w:t>-</w:t>
            </w:r>
          </w:p>
        </w:tc>
        <w:tc>
          <w:tcPr>
            <w:tcW w:w="1001" w:type="pct"/>
          </w:tcPr>
          <w:p w14:paraId="49E08FFA" w14:textId="77777777" w:rsidR="005E7437" w:rsidRPr="00E738F5" w:rsidRDefault="005E7437" w:rsidP="002D5514">
            <w:pPr>
              <w:pStyle w:val="TAC"/>
              <w:ind w:firstLine="480"/>
              <w:rPr>
                <w:rFonts w:ascii="Times New Roman" w:eastAsiaTheme="minorEastAsia" w:hAnsi="Times New Roman"/>
                <w:i/>
                <w:color w:val="FF0000"/>
                <w:sz w:val="20"/>
                <w:lang w:eastAsia="zh-CN"/>
              </w:rPr>
            </w:pPr>
            <w:r w:rsidRPr="00E738F5">
              <w:rPr>
                <w:rFonts w:ascii="Times New Roman" w:eastAsia="Batang" w:hAnsi="Times New Roman"/>
                <w:color w:val="FF0000"/>
                <w:sz w:val="20"/>
              </w:rPr>
              <w:t>Yes</w:t>
            </w:r>
          </w:p>
        </w:tc>
        <w:tc>
          <w:tcPr>
            <w:tcW w:w="997" w:type="pct"/>
          </w:tcPr>
          <w:p w14:paraId="47004442" w14:textId="77777777" w:rsidR="005E7437" w:rsidRPr="00E738F5" w:rsidRDefault="005E7437" w:rsidP="002D5514">
            <w:pPr>
              <w:pStyle w:val="TAC"/>
              <w:rPr>
                <w:rFonts w:ascii="Times New Roman" w:eastAsia="Batang" w:hAnsi="Times New Roman"/>
                <w:i/>
                <w:color w:val="FF0000"/>
                <w:sz w:val="20"/>
              </w:rPr>
            </w:pPr>
            <w:proofErr w:type="spellStart"/>
            <w:r w:rsidRPr="00E738F5">
              <w:rPr>
                <w:rFonts w:ascii="Times New Roman" w:eastAsia="Batang" w:hAnsi="Times New Roman"/>
                <w:i/>
                <w:color w:val="FF0000"/>
                <w:sz w:val="20"/>
              </w:rPr>
              <w:t>pusch-TimeDomainAllocationList</w:t>
            </w:r>
            <w:proofErr w:type="spellEnd"/>
            <w:r w:rsidRPr="00E738F5">
              <w:rPr>
                <w:rFonts w:ascii="Times New Roman" w:eastAsia="Batang" w:hAnsi="Times New Roman"/>
                <w:i/>
                <w:color w:val="FF0000"/>
                <w:sz w:val="20"/>
              </w:rPr>
              <w:t xml:space="preserve"> –</w:t>
            </w:r>
            <w:proofErr w:type="spellStart"/>
            <w:r w:rsidRPr="00E738F5">
              <w:rPr>
                <w:rFonts w:ascii="Times New Roman" w:eastAsia="Batang" w:hAnsi="Times New Roman"/>
                <w:i/>
                <w:color w:val="FF0000"/>
                <w:sz w:val="20"/>
              </w:rPr>
              <w:t>ForMultiPUSCH</w:t>
            </w:r>
            <w:proofErr w:type="spellEnd"/>
            <w:r w:rsidRPr="00E738F5">
              <w:rPr>
                <w:rFonts w:ascii="Times New Roman" w:eastAsia="Batang" w:hAnsi="Times New Roman"/>
                <w:i/>
                <w:color w:val="FF0000"/>
                <w:sz w:val="20"/>
              </w:rPr>
              <w:t xml:space="preserve"> provided in </w:t>
            </w:r>
            <w:proofErr w:type="spellStart"/>
            <w:r w:rsidRPr="00E738F5">
              <w:rPr>
                <w:rFonts w:ascii="Times New Roman" w:eastAsia="Batang" w:hAnsi="Times New Roman"/>
                <w:i/>
                <w:color w:val="FF0000"/>
                <w:sz w:val="20"/>
              </w:rPr>
              <w:t>pusch-Config</w:t>
            </w:r>
            <w:proofErr w:type="spellEnd"/>
          </w:p>
        </w:tc>
      </w:tr>
    </w:tbl>
    <w:p w14:paraId="6478B9C3" w14:textId="77777777" w:rsidR="005B1266" w:rsidRDefault="005B1266" w:rsidP="005B1266"/>
    <w:p w14:paraId="7D1D349F" w14:textId="4AC0F60E" w:rsidR="005B1266" w:rsidRDefault="005B1266" w:rsidP="005B1266">
      <w:pPr>
        <w:jc w:val="center"/>
      </w:pPr>
      <w:r>
        <w:t>-------------------------------- Unchanged Texts Omitted -----------------------------------</w:t>
      </w:r>
    </w:p>
    <w:p w14:paraId="0147C0B2" w14:textId="426C31B1" w:rsidR="005E7437" w:rsidRDefault="005E7437" w:rsidP="005E7437">
      <w:pPr>
        <w:pStyle w:val="3GPPText"/>
        <w:ind w:left="420"/>
        <w:rPr>
          <w:color w:val="000000"/>
          <w:sz w:val="20"/>
        </w:rPr>
      </w:pPr>
      <w:r w:rsidRPr="00E738F5">
        <w:rPr>
          <w:color w:val="000000"/>
          <w:sz w:val="20"/>
        </w:rPr>
        <w:t>----------------------------</w:t>
      </w:r>
      <w:r w:rsidR="005B1266">
        <w:rPr>
          <w:color w:val="000000"/>
          <w:sz w:val="20"/>
        </w:rPr>
        <w:t xml:space="preserve">---------------------END </w:t>
      </w:r>
      <w:r w:rsidRPr="00E738F5">
        <w:rPr>
          <w:color w:val="000000"/>
          <w:sz w:val="20"/>
        </w:rPr>
        <w:t>--------------------------------------------------------------</w:t>
      </w:r>
    </w:p>
    <w:p w14:paraId="120259B8" w14:textId="77777777" w:rsidR="00C4271C" w:rsidRDefault="00C4271C" w:rsidP="004F4F0F">
      <w:pPr>
        <w:spacing w:after="180"/>
        <w:rPr>
          <w:rFonts w:eastAsia="宋体"/>
          <w:szCs w:val="20"/>
          <w:lang w:eastAsia="zh-CN"/>
        </w:rPr>
      </w:pPr>
    </w:p>
    <w:p w14:paraId="25B4E556" w14:textId="77777777" w:rsidR="00211A78" w:rsidRPr="00AE1FF9" w:rsidRDefault="00211A78" w:rsidP="004F4F0F">
      <w:pPr>
        <w:spacing w:after="180"/>
        <w:rPr>
          <w:rFonts w:eastAsia="宋体"/>
          <w:szCs w:val="20"/>
          <w:lang w:eastAsia="zh-CN"/>
        </w:rPr>
      </w:pPr>
    </w:p>
    <w:p w14:paraId="1EA6E601" w14:textId="77777777" w:rsidR="00F04983"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0"/>
    <w:bookmarkEnd w:id="1"/>
    <w:p w14:paraId="0E1C3BCC" w14:textId="576189BE" w:rsidR="003F53F2" w:rsidRPr="003F53F2" w:rsidRDefault="003A5672" w:rsidP="003F53F2">
      <w:pPr>
        <w:pStyle w:val="a0"/>
        <w:rPr>
          <w:rFonts w:eastAsiaTheme="minorEastAsia"/>
          <w:lang w:eastAsia="zh-CN"/>
        </w:rPr>
      </w:pPr>
      <w:r>
        <w:rPr>
          <w:rFonts w:eastAsiaTheme="minorEastAsia" w:hint="eastAsia"/>
          <w:lang w:eastAsia="zh-CN"/>
        </w:rPr>
        <w:t>[1] R1-200</w:t>
      </w:r>
      <w:r w:rsidR="001D4C10">
        <w:rPr>
          <w:rFonts w:eastAsiaTheme="minorEastAsia"/>
          <w:lang w:eastAsia="zh-CN"/>
        </w:rPr>
        <w:t>7112</w:t>
      </w:r>
      <w:r>
        <w:rPr>
          <w:rFonts w:eastAsiaTheme="minorEastAsia"/>
          <w:lang w:eastAsia="zh-CN"/>
        </w:rPr>
        <w:t>, “</w:t>
      </w:r>
      <w:r w:rsidRPr="00580370">
        <w:rPr>
          <w:rFonts w:cs="Arial"/>
          <w:sz w:val="22"/>
          <w:szCs w:val="22"/>
        </w:rPr>
        <w:t>Feature lead summary on NRU configured grant enhancement</w:t>
      </w:r>
      <w:r w:rsidR="001D4C10">
        <w:rPr>
          <w:rFonts w:cs="Arial"/>
          <w:sz w:val="22"/>
          <w:szCs w:val="22"/>
        </w:rPr>
        <w:t>#2</w:t>
      </w:r>
      <w:r>
        <w:rPr>
          <w:rFonts w:eastAsiaTheme="minorEastAsia"/>
          <w:lang w:eastAsia="zh-CN"/>
        </w:rPr>
        <w:t>”, vivo, RAN1#102-e, 17</w:t>
      </w:r>
      <w:r w:rsidRPr="003A5672">
        <w:rPr>
          <w:rFonts w:eastAsiaTheme="minorEastAsia"/>
          <w:vertAlign w:val="superscript"/>
          <w:lang w:eastAsia="zh-CN"/>
        </w:rPr>
        <w:t>th</w:t>
      </w:r>
      <w:r>
        <w:rPr>
          <w:rFonts w:eastAsiaTheme="minorEastAsia"/>
          <w:lang w:eastAsia="zh-CN"/>
        </w:rPr>
        <w:t xml:space="preserve"> – 28</w:t>
      </w:r>
      <w:r w:rsidRPr="003A5672">
        <w:rPr>
          <w:rFonts w:eastAsiaTheme="minorEastAsia"/>
          <w:vertAlign w:val="superscript"/>
          <w:lang w:eastAsia="zh-CN"/>
        </w:rPr>
        <w:t>th</w:t>
      </w:r>
      <w:r>
        <w:rPr>
          <w:rFonts w:eastAsiaTheme="minorEastAsia"/>
          <w:lang w:eastAsia="zh-CN"/>
        </w:rPr>
        <w:t xml:space="preserve"> Aug, 2020</w:t>
      </w:r>
    </w:p>
    <w:sectPr w:rsidR="003F53F2" w:rsidRPr="003F53F2" w:rsidSect="009435B6">
      <w:headerReference w:type="default" r:id="rId8"/>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ACA804" w16cid:durableId="22E611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7445F" w14:textId="77777777" w:rsidR="003E0C6C" w:rsidRDefault="003E0C6C">
      <w:r>
        <w:separator/>
      </w:r>
    </w:p>
  </w:endnote>
  <w:endnote w:type="continuationSeparator" w:id="0">
    <w:p w14:paraId="0D8A64AD" w14:textId="77777777" w:rsidR="003E0C6C" w:rsidRDefault="003E0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EA05D" w14:textId="77777777" w:rsidR="003E0C6C" w:rsidRDefault="003E0C6C">
      <w:r>
        <w:separator/>
      </w:r>
    </w:p>
  </w:footnote>
  <w:footnote w:type="continuationSeparator" w:id="0">
    <w:p w14:paraId="5E70B41A" w14:textId="77777777" w:rsidR="003E0C6C" w:rsidRDefault="003E0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7D5156" w:rsidRDefault="007D51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B7C76"/>
    <w:multiLevelType w:val="hybridMultilevel"/>
    <w:tmpl w:val="7A36F6E0"/>
    <w:lvl w:ilvl="0" w:tplc="A124579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3B4C6C"/>
    <w:multiLevelType w:val="multilevel"/>
    <w:tmpl w:val="16A8AEEE"/>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013DA"/>
    <w:multiLevelType w:val="hybridMultilevel"/>
    <w:tmpl w:val="9708B028"/>
    <w:lvl w:ilvl="0" w:tplc="E2AEE19A">
      <w:start w:val="9"/>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4D3BDE"/>
    <w:multiLevelType w:val="hybridMultilevel"/>
    <w:tmpl w:val="3C9C82FC"/>
    <w:lvl w:ilvl="0" w:tplc="CD466C18">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26960"/>
    <w:multiLevelType w:val="hybridMultilevel"/>
    <w:tmpl w:val="F5E6F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134BA"/>
    <w:multiLevelType w:val="hybridMultilevel"/>
    <w:tmpl w:val="F3E646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A5160E"/>
    <w:multiLevelType w:val="multilevel"/>
    <w:tmpl w:val="80663D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EB77859"/>
    <w:multiLevelType w:val="hybridMultilevel"/>
    <w:tmpl w:val="848218C2"/>
    <w:lvl w:ilvl="0" w:tplc="D7880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5" w15:restartNumberingAfterBreak="0">
    <w:nsid w:val="5E7332C5"/>
    <w:multiLevelType w:val="hybridMultilevel"/>
    <w:tmpl w:val="32FC4C00"/>
    <w:lvl w:ilvl="0" w:tplc="624469C6">
      <w:start w:val="1"/>
      <w:numFmt w:val="decimal"/>
      <w:lvlText w:val="%1)"/>
      <w:lvlJc w:val="left"/>
      <w:pPr>
        <w:ind w:left="690" w:hanging="360"/>
      </w:pPr>
    </w:lvl>
    <w:lvl w:ilvl="1" w:tplc="04090019">
      <w:start w:val="1"/>
      <w:numFmt w:val="upperLetter"/>
      <w:lvlText w:val="%2."/>
      <w:lvlJc w:val="left"/>
      <w:pPr>
        <w:ind w:left="1130" w:hanging="400"/>
      </w:pPr>
    </w:lvl>
    <w:lvl w:ilvl="2" w:tplc="0409001B">
      <w:start w:val="1"/>
      <w:numFmt w:val="lowerRoman"/>
      <w:lvlText w:val="%3."/>
      <w:lvlJc w:val="right"/>
      <w:pPr>
        <w:ind w:left="1530" w:hanging="400"/>
      </w:pPr>
    </w:lvl>
    <w:lvl w:ilvl="3" w:tplc="0409000F">
      <w:start w:val="1"/>
      <w:numFmt w:val="decimal"/>
      <w:lvlText w:val="%4."/>
      <w:lvlJc w:val="left"/>
      <w:pPr>
        <w:ind w:left="1930" w:hanging="400"/>
      </w:pPr>
    </w:lvl>
    <w:lvl w:ilvl="4" w:tplc="04090019">
      <w:start w:val="1"/>
      <w:numFmt w:val="upperLetter"/>
      <w:lvlText w:val="%5."/>
      <w:lvlJc w:val="left"/>
      <w:pPr>
        <w:ind w:left="2330" w:hanging="400"/>
      </w:pPr>
    </w:lvl>
    <w:lvl w:ilvl="5" w:tplc="0409001B">
      <w:start w:val="1"/>
      <w:numFmt w:val="lowerRoman"/>
      <w:lvlText w:val="%6."/>
      <w:lvlJc w:val="right"/>
      <w:pPr>
        <w:ind w:left="2730" w:hanging="400"/>
      </w:pPr>
    </w:lvl>
    <w:lvl w:ilvl="6" w:tplc="0409000F">
      <w:start w:val="1"/>
      <w:numFmt w:val="decimal"/>
      <w:lvlText w:val="%7."/>
      <w:lvlJc w:val="left"/>
      <w:pPr>
        <w:ind w:left="3130" w:hanging="400"/>
      </w:pPr>
    </w:lvl>
    <w:lvl w:ilvl="7" w:tplc="04090019">
      <w:start w:val="1"/>
      <w:numFmt w:val="upperLetter"/>
      <w:lvlText w:val="%8."/>
      <w:lvlJc w:val="left"/>
      <w:pPr>
        <w:ind w:left="3530" w:hanging="400"/>
      </w:pPr>
    </w:lvl>
    <w:lvl w:ilvl="8" w:tplc="0409001B">
      <w:start w:val="1"/>
      <w:numFmt w:val="lowerRoman"/>
      <w:lvlText w:val="%9."/>
      <w:lvlJc w:val="right"/>
      <w:pPr>
        <w:ind w:left="3930" w:hanging="400"/>
      </w:pPr>
    </w:lvl>
  </w:abstractNum>
  <w:abstractNum w:abstractNumId="26"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1BA3E01"/>
    <w:multiLevelType w:val="hybridMultilevel"/>
    <w:tmpl w:val="16C4BB14"/>
    <w:lvl w:ilvl="0" w:tplc="A1DE4CDC">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28A68FF"/>
    <w:multiLevelType w:val="hybridMultilevel"/>
    <w:tmpl w:val="9DD8D98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9AF7356"/>
    <w:multiLevelType w:val="hybridMultilevel"/>
    <w:tmpl w:val="691CB4C6"/>
    <w:lvl w:ilvl="0" w:tplc="DE5E39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30"/>
  </w:num>
  <w:num w:numId="3">
    <w:abstractNumId w:val="17"/>
  </w:num>
  <w:num w:numId="4">
    <w:abstractNumId w:val="27"/>
  </w:num>
  <w:num w:numId="5">
    <w:abstractNumId w:val="22"/>
  </w:num>
  <w:num w:numId="6">
    <w:abstractNumId w:val="15"/>
  </w:num>
  <w:num w:numId="7">
    <w:abstractNumId w:val="13"/>
  </w:num>
  <w:num w:numId="8">
    <w:abstractNumId w:val="20"/>
  </w:num>
  <w:num w:numId="9">
    <w:abstractNumId w:val="12"/>
  </w:num>
  <w:num w:numId="10">
    <w:abstractNumId w:val="6"/>
  </w:num>
  <w:num w:numId="11">
    <w:abstractNumId w:val="31"/>
  </w:num>
  <w:num w:numId="12">
    <w:abstractNumId w:val="0"/>
  </w:num>
  <w:num w:numId="13">
    <w:abstractNumId w:val="26"/>
  </w:num>
  <w:num w:numId="14">
    <w:abstractNumId w:val="16"/>
  </w:num>
  <w:num w:numId="15">
    <w:abstractNumId w:val="18"/>
  </w:num>
  <w:num w:numId="16">
    <w:abstractNumId w:val="10"/>
  </w:num>
  <w:num w:numId="17">
    <w:abstractNumId w:val="23"/>
  </w:num>
  <w:num w:numId="18">
    <w:abstractNumId w:val="5"/>
  </w:num>
  <w:num w:numId="19">
    <w:abstractNumId w:val="11"/>
  </w:num>
  <w:num w:numId="20">
    <w:abstractNumId w:val="7"/>
  </w:num>
  <w:num w:numId="21">
    <w:abstractNumId w:val="4"/>
  </w:num>
  <w:num w:numId="22">
    <w:abstractNumId w:val="19"/>
  </w:num>
  <w:num w:numId="23">
    <w:abstractNumId w:val="28"/>
  </w:num>
  <w:num w:numId="24">
    <w:abstractNumId w:val="27"/>
  </w:num>
  <w:num w:numId="25">
    <w:abstractNumId w:val="27"/>
  </w:num>
  <w:num w:numId="26">
    <w:abstractNumId w:val="27"/>
  </w:num>
  <w:num w:numId="27">
    <w:abstractNumId w:val="27"/>
  </w:num>
  <w:num w:numId="28">
    <w:abstractNumId w:val="27"/>
  </w:num>
  <w:num w:numId="29">
    <w:abstractNumId w:val="32"/>
  </w:num>
  <w:num w:numId="30">
    <w:abstractNumId w:val="1"/>
  </w:num>
  <w:num w:numId="31">
    <w:abstractNumId w:val="8"/>
  </w:num>
  <w:num w:numId="32">
    <w:abstractNumId w:val="21"/>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9"/>
  </w:num>
  <w:num w:numId="42">
    <w:abstractNumId w:val="3"/>
  </w:num>
  <w:num w:numId="43">
    <w:abstractNumId w:val="9"/>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fr-FR" w:vendorID="64" w:dllVersion="0" w:nlCheck="1" w:checkStyle="0"/>
  <w:activeWritingStyle w:appName="MSWord" w:lang="zh-TW"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9B"/>
    <w:rsid w:val="00015CF4"/>
    <w:rsid w:val="00016208"/>
    <w:rsid w:val="00016AC6"/>
    <w:rsid w:val="0001706A"/>
    <w:rsid w:val="000174AD"/>
    <w:rsid w:val="00017BA4"/>
    <w:rsid w:val="00017F49"/>
    <w:rsid w:val="0002042C"/>
    <w:rsid w:val="0002085E"/>
    <w:rsid w:val="000208A6"/>
    <w:rsid w:val="000209C5"/>
    <w:rsid w:val="00020A0A"/>
    <w:rsid w:val="00020A1C"/>
    <w:rsid w:val="0002195F"/>
    <w:rsid w:val="00021B1B"/>
    <w:rsid w:val="00021C03"/>
    <w:rsid w:val="00022A7D"/>
    <w:rsid w:val="00022E78"/>
    <w:rsid w:val="0002354F"/>
    <w:rsid w:val="000241CB"/>
    <w:rsid w:val="00024293"/>
    <w:rsid w:val="00024BC2"/>
    <w:rsid w:val="000250AB"/>
    <w:rsid w:val="0002552A"/>
    <w:rsid w:val="00025A64"/>
    <w:rsid w:val="000260C1"/>
    <w:rsid w:val="00026F14"/>
    <w:rsid w:val="0002754F"/>
    <w:rsid w:val="0002760D"/>
    <w:rsid w:val="00030815"/>
    <w:rsid w:val="00030BD6"/>
    <w:rsid w:val="00030DFC"/>
    <w:rsid w:val="00031855"/>
    <w:rsid w:val="00031948"/>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852"/>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2EA"/>
    <w:rsid w:val="000804E1"/>
    <w:rsid w:val="000810A7"/>
    <w:rsid w:val="00081472"/>
    <w:rsid w:val="000816A7"/>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2246"/>
    <w:rsid w:val="000C31B8"/>
    <w:rsid w:val="000C3E89"/>
    <w:rsid w:val="000C3FC8"/>
    <w:rsid w:val="000C48FF"/>
    <w:rsid w:val="000C4D73"/>
    <w:rsid w:val="000C515A"/>
    <w:rsid w:val="000C5A1A"/>
    <w:rsid w:val="000C69BE"/>
    <w:rsid w:val="000C7FF5"/>
    <w:rsid w:val="000D0ABD"/>
    <w:rsid w:val="000D0B07"/>
    <w:rsid w:val="000D0DCA"/>
    <w:rsid w:val="000D11BD"/>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714"/>
    <w:rsid w:val="000F38D0"/>
    <w:rsid w:val="000F3D89"/>
    <w:rsid w:val="000F3F5E"/>
    <w:rsid w:val="000F444E"/>
    <w:rsid w:val="000F468E"/>
    <w:rsid w:val="000F5619"/>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5DDD"/>
    <w:rsid w:val="001067A4"/>
    <w:rsid w:val="00106BC9"/>
    <w:rsid w:val="00106BF6"/>
    <w:rsid w:val="00106CD9"/>
    <w:rsid w:val="00107304"/>
    <w:rsid w:val="001109E6"/>
    <w:rsid w:val="001113AF"/>
    <w:rsid w:val="00111719"/>
    <w:rsid w:val="00111C5C"/>
    <w:rsid w:val="001120FC"/>
    <w:rsid w:val="0011224A"/>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5AB9"/>
    <w:rsid w:val="001166B0"/>
    <w:rsid w:val="00117296"/>
    <w:rsid w:val="0011734D"/>
    <w:rsid w:val="00117423"/>
    <w:rsid w:val="00117454"/>
    <w:rsid w:val="001174AC"/>
    <w:rsid w:val="0011759E"/>
    <w:rsid w:val="00117E79"/>
    <w:rsid w:val="00120087"/>
    <w:rsid w:val="00120A72"/>
    <w:rsid w:val="001216B6"/>
    <w:rsid w:val="00122469"/>
    <w:rsid w:val="001228D2"/>
    <w:rsid w:val="0012320D"/>
    <w:rsid w:val="00123327"/>
    <w:rsid w:val="001233A1"/>
    <w:rsid w:val="001234B3"/>
    <w:rsid w:val="00123B33"/>
    <w:rsid w:val="00123E23"/>
    <w:rsid w:val="00123E88"/>
    <w:rsid w:val="0012412F"/>
    <w:rsid w:val="001246F8"/>
    <w:rsid w:val="00124BBA"/>
    <w:rsid w:val="00124BE6"/>
    <w:rsid w:val="00125AB6"/>
    <w:rsid w:val="00125C01"/>
    <w:rsid w:val="00125CA4"/>
    <w:rsid w:val="00125D22"/>
    <w:rsid w:val="00125EB7"/>
    <w:rsid w:val="00125ED7"/>
    <w:rsid w:val="00125F5D"/>
    <w:rsid w:val="00126884"/>
    <w:rsid w:val="00126887"/>
    <w:rsid w:val="00126A1D"/>
    <w:rsid w:val="00127206"/>
    <w:rsid w:val="001279D0"/>
    <w:rsid w:val="00127EA2"/>
    <w:rsid w:val="00130753"/>
    <w:rsid w:val="00130B3A"/>
    <w:rsid w:val="00130B83"/>
    <w:rsid w:val="00130EAE"/>
    <w:rsid w:val="00131E96"/>
    <w:rsid w:val="001320D4"/>
    <w:rsid w:val="001326B7"/>
    <w:rsid w:val="00132726"/>
    <w:rsid w:val="00132BAC"/>
    <w:rsid w:val="00132CFC"/>
    <w:rsid w:val="0013361D"/>
    <w:rsid w:val="00134727"/>
    <w:rsid w:val="00134974"/>
    <w:rsid w:val="00134B9D"/>
    <w:rsid w:val="0013524B"/>
    <w:rsid w:val="001353D0"/>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2DB"/>
    <w:rsid w:val="0015097A"/>
    <w:rsid w:val="001511AD"/>
    <w:rsid w:val="0015172E"/>
    <w:rsid w:val="00151A27"/>
    <w:rsid w:val="00151BB2"/>
    <w:rsid w:val="00153000"/>
    <w:rsid w:val="0015312D"/>
    <w:rsid w:val="001532B4"/>
    <w:rsid w:val="00153307"/>
    <w:rsid w:val="00153B0E"/>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3B7"/>
    <w:rsid w:val="001615A6"/>
    <w:rsid w:val="00161DC1"/>
    <w:rsid w:val="00161E41"/>
    <w:rsid w:val="00162F06"/>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4B2E"/>
    <w:rsid w:val="00175121"/>
    <w:rsid w:val="00175564"/>
    <w:rsid w:val="001759F9"/>
    <w:rsid w:val="00175B32"/>
    <w:rsid w:val="0017669A"/>
    <w:rsid w:val="001768C1"/>
    <w:rsid w:val="00176D09"/>
    <w:rsid w:val="00176D18"/>
    <w:rsid w:val="00177528"/>
    <w:rsid w:val="00177A43"/>
    <w:rsid w:val="00177CD9"/>
    <w:rsid w:val="0018007E"/>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714"/>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0AE"/>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74"/>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C53"/>
    <w:rsid w:val="001D2DA4"/>
    <w:rsid w:val="001D3507"/>
    <w:rsid w:val="001D363E"/>
    <w:rsid w:val="001D3CC4"/>
    <w:rsid w:val="001D4C10"/>
    <w:rsid w:val="001D5C94"/>
    <w:rsid w:val="001D6C50"/>
    <w:rsid w:val="001D6E2D"/>
    <w:rsid w:val="001D74FE"/>
    <w:rsid w:val="001D75C7"/>
    <w:rsid w:val="001D76CC"/>
    <w:rsid w:val="001E0187"/>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0E1"/>
    <w:rsid w:val="001F3C10"/>
    <w:rsid w:val="001F3FCA"/>
    <w:rsid w:val="001F47EF"/>
    <w:rsid w:val="001F4893"/>
    <w:rsid w:val="001F4D40"/>
    <w:rsid w:val="001F52ED"/>
    <w:rsid w:val="001F6239"/>
    <w:rsid w:val="001F65AA"/>
    <w:rsid w:val="001F6DC8"/>
    <w:rsid w:val="001F7C6D"/>
    <w:rsid w:val="0020011D"/>
    <w:rsid w:val="00200638"/>
    <w:rsid w:val="002007F1"/>
    <w:rsid w:val="0020134B"/>
    <w:rsid w:val="002015AA"/>
    <w:rsid w:val="00201693"/>
    <w:rsid w:val="00201D35"/>
    <w:rsid w:val="0020210B"/>
    <w:rsid w:val="002021D7"/>
    <w:rsid w:val="0020261D"/>
    <w:rsid w:val="00203036"/>
    <w:rsid w:val="0020379F"/>
    <w:rsid w:val="00203BDA"/>
    <w:rsid w:val="00203C89"/>
    <w:rsid w:val="002043AC"/>
    <w:rsid w:val="0020536F"/>
    <w:rsid w:val="0020540C"/>
    <w:rsid w:val="00205CC9"/>
    <w:rsid w:val="0020655B"/>
    <w:rsid w:val="00206728"/>
    <w:rsid w:val="0020677C"/>
    <w:rsid w:val="00206CB7"/>
    <w:rsid w:val="00207136"/>
    <w:rsid w:val="00207641"/>
    <w:rsid w:val="0020769D"/>
    <w:rsid w:val="002077D6"/>
    <w:rsid w:val="00207C49"/>
    <w:rsid w:val="00210CD7"/>
    <w:rsid w:val="002112DA"/>
    <w:rsid w:val="00211A78"/>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3E4"/>
    <w:rsid w:val="00222AEC"/>
    <w:rsid w:val="00222B25"/>
    <w:rsid w:val="00222F65"/>
    <w:rsid w:val="002230CF"/>
    <w:rsid w:val="002232E6"/>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B83"/>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819"/>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954"/>
    <w:rsid w:val="00254C8E"/>
    <w:rsid w:val="00254DD6"/>
    <w:rsid w:val="002552C6"/>
    <w:rsid w:val="00256478"/>
    <w:rsid w:val="00256B44"/>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A5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E0D"/>
    <w:rsid w:val="00281F30"/>
    <w:rsid w:val="00281FAD"/>
    <w:rsid w:val="00282534"/>
    <w:rsid w:val="00282907"/>
    <w:rsid w:val="00282CFE"/>
    <w:rsid w:val="00283D10"/>
    <w:rsid w:val="00283E58"/>
    <w:rsid w:val="00284367"/>
    <w:rsid w:val="002844DC"/>
    <w:rsid w:val="00284D1E"/>
    <w:rsid w:val="00285282"/>
    <w:rsid w:val="00285284"/>
    <w:rsid w:val="00285349"/>
    <w:rsid w:val="00285B7D"/>
    <w:rsid w:val="00285D8D"/>
    <w:rsid w:val="00285ED7"/>
    <w:rsid w:val="00286396"/>
    <w:rsid w:val="00286779"/>
    <w:rsid w:val="00286A22"/>
    <w:rsid w:val="00286E45"/>
    <w:rsid w:val="002871E0"/>
    <w:rsid w:val="00287204"/>
    <w:rsid w:val="00287506"/>
    <w:rsid w:val="00287D2A"/>
    <w:rsid w:val="00287D9B"/>
    <w:rsid w:val="00290AA9"/>
    <w:rsid w:val="00290AC3"/>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9C7"/>
    <w:rsid w:val="002A3ABA"/>
    <w:rsid w:val="002A3FAE"/>
    <w:rsid w:val="002A44E2"/>
    <w:rsid w:val="002A45D8"/>
    <w:rsid w:val="002A4B57"/>
    <w:rsid w:val="002A4E29"/>
    <w:rsid w:val="002A5019"/>
    <w:rsid w:val="002A5BD5"/>
    <w:rsid w:val="002A6D2B"/>
    <w:rsid w:val="002A6FB3"/>
    <w:rsid w:val="002A7477"/>
    <w:rsid w:val="002A76CA"/>
    <w:rsid w:val="002A79B0"/>
    <w:rsid w:val="002A7CA7"/>
    <w:rsid w:val="002B01C7"/>
    <w:rsid w:val="002B0238"/>
    <w:rsid w:val="002B0787"/>
    <w:rsid w:val="002B07FC"/>
    <w:rsid w:val="002B08C9"/>
    <w:rsid w:val="002B10F5"/>
    <w:rsid w:val="002B1B76"/>
    <w:rsid w:val="002B22D7"/>
    <w:rsid w:val="002B2355"/>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0FBB"/>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0AD"/>
    <w:rsid w:val="002F4476"/>
    <w:rsid w:val="002F48D6"/>
    <w:rsid w:val="002F4C5D"/>
    <w:rsid w:val="002F4CC1"/>
    <w:rsid w:val="002F4D6B"/>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66A"/>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955"/>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4B4"/>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07"/>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3F97"/>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E93"/>
    <w:rsid w:val="00360EF7"/>
    <w:rsid w:val="00360F55"/>
    <w:rsid w:val="003611D5"/>
    <w:rsid w:val="0036154D"/>
    <w:rsid w:val="00361918"/>
    <w:rsid w:val="00361A29"/>
    <w:rsid w:val="00361C59"/>
    <w:rsid w:val="00361E49"/>
    <w:rsid w:val="00361E8B"/>
    <w:rsid w:val="00361F7A"/>
    <w:rsid w:val="003626FA"/>
    <w:rsid w:val="0036283C"/>
    <w:rsid w:val="00362F84"/>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6E7"/>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67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448B"/>
    <w:rsid w:val="003C469B"/>
    <w:rsid w:val="003C5004"/>
    <w:rsid w:val="003C5336"/>
    <w:rsid w:val="003C570C"/>
    <w:rsid w:val="003C578B"/>
    <w:rsid w:val="003C58C2"/>
    <w:rsid w:val="003C6257"/>
    <w:rsid w:val="003C6502"/>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0C6C"/>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08E"/>
    <w:rsid w:val="003E522F"/>
    <w:rsid w:val="003E534C"/>
    <w:rsid w:val="003E5948"/>
    <w:rsid w:val="003E5A23"/>
    <w:rsid w:val="003E5D89"/>
    <w:rsid w:val="003E5F4B"/>
    <w:rsid w:val="003E5FF7"/>
    <w:rsid w:val="003E63FD"/>
    <w:rsid w:val="003E6457"/>
    <w:rsid w:val="003E6676"/>
    <w:rsid w:val="003E6D7D"/>
    <w:rsid w:val="003E79F0"/>
    <w:rsid w:val="003E7E12"/>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542"/>
    <w:rsid w:val="003F4BF9"/>
    <w:rsid w:val="003F5318"/>
    <w:rsid w:val="003F5371"/>
    <w:rsid w:val="003F53F2"/>
    <w:rsid w:val="003F56D4"/>
    <w:rsid w:val="003F5A2F"/>
    <w:rsid w:val="003F5B55"/>
    <w:rsid w:val="003F6648"/>
    <w:rsid w:val="003F6809"/>
    <w:rsid w:val="003F6C92"/>
    <w:rsid w:val="003F6ED2"/>
    <w:rsid w:val="003F76BC"/>
    <w:rsid w:val="003F7C3A"/>
    <w:rsid w:val="00400744"/>
    <w:rsid w:val="00400C31"/>
    <w:rsid w:val="00401756"/>
    <w:rsid w:val="00402BCD"/>
    <w:rsid w:val="00403B7D"/>
    <w:rsid w:val="00403E6E"/>
    <w:rsid w:val="004049FF"/>
    <w:rsid w:val="00404D63"/>
    <w:rsid w:val="00405457"/>
    <w:rsid w:val="00405E3B"/>
    <w:rsid w:val="00405E94"/>
    <w:rsid w:val="00405FC6"/>
    <w:rsid w:val="004066D3"/>
    <w:rsid w:val="00406A66"/>
    <w:rsid w:val="00406C61"/>
    <w:rsid w:val="00406C82"/>
    <w:rsid w:val="0040734D"/>
    <w:rsid w:val="004074AB"/>
    <w:rsid w:val="004078C6"/>
    <w:rsid w:val="00407B38"/>
    <w:rsid w:val="004106C6"/>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65D"/>
    <w:rsid w:val="00416BCC"/>
    <w:rsid w:val="00416EA4"/>
    <w:rsid w:val="00417AD0"/>
    <w:rsid w:val="00417FBC"/>
    <w:rsid w:val="0042035D"/>
    <w:rsid w:val="004209B9"/>
    <w:rsid w:val="00421071"/>
    <w:rsid w:val="004213CE"/>
    <w:rsid w:val="004213DA"/>
    <w:rsid w:val="00421546"/>
    <w:rsid w:val="00421F83"/>
    <w:rsid w:val="004223DF"/>
    <w:rsid w:val="00422A68"/>
    <w:rsid w:val="004232F6"/>
    <w:rsid w:val="00423437"/>
    <w:rsid w:val="004238C4"/>
    <w:rsid w:val="00423C37"/>
    <w:rsid w:val="00423D1D"/>
    <w:rsid w:val="004242F7"/>
    <w:rsid w:val="0042475E"/>
    <w:rsid w:val="00424AB6"/>
    <w:rsid w:val="004250C8"/>
    <w:rsid w:val="004256ED"/>
    <w:rsid w:val="00425BCC"/>
    <w:rsid w:val="00425BDB"/>
    <w:rsid w:val="00425DD1"/>
    <w:rsid w:val="00425E4D"/>
    <w:rsid w:val="004264C4"/>
    <w:rsid w:val="00426BEB"/>
    <w:rsid w:val="00426D6C"/>
    <w:rsid w:val="00427052"/>
    <w:rsid w:val="004271F6"/>
    <w:rsid w:val="0042727D"/>
    <w:rsid w:val="0042745D"/>
    <w:rsid w:val="00427AEF"/>
    <w:rsid w:val="00427E13"/>
    <w:rsid w:val="00427F70"/>
    <w:rsid w:val="004300E5"/>
    <w:rsid w:val="0043091F"/>
    <w:rsid w:val="00430AA9"/>
    <w:rsid w:val="00430C98"/>
    <w:rsid w:val="004313E7"/>
    <w:rsid w:val="00431814"/>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93C"/>
    <w:rsid w:val="00437CE5"/>
    <w:rsid w:val="00437F16"/>
    <w:rsid w:val="00440408"/>
    <w:rsid w:val="004410CA"/>
    <w:rsid w:val="004413F4"/>
    <w:rsid w:val="004418F2"/>
    <w:rsid w:val="00441D12"/>
    <w:rsid w:val="00442400"/>
    <w:rsid w:val="0044269F"/>
    <w:rsid w:val="00442C2B"/>
    <w:rsid w:val="00442DB3"/>
    <w:rsid w:val="0044332D"/>
    <w:rsid w:val="00443432"/>
    <w:rsid w:val="00443597"/>
    <w:rsid w:val="0044395C"/>
    <w:rsid w:val="00443F53"/>
    <w:rsid w:val="00444035"/>
    <w:rsid w:val="0044435E"/>
    <w:rsid w:val="00444467"/>
    <w:rsid w:val="00444530"/>
    <w:rsid w:val="00444904"/>
    <w:rsid w:val="00444D20"/>
    <w:rsid w:val="00444F2C"/>
    <w:rsid w:val="00444FE1"/>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362"/>
    <w:rsid w:val="004524F0"/>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BD"/>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6EFC"/>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03A"/>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461"/>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2A2"/>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6D99"/>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903"/>
    <w:rsid w:val="004D5FB8"/>
    <w:rsid w:val="004D6300"/>
    <w:rsid w:val="004D6787"/>
    <w:rsid w:val="004D73D2"/>
    <w:rsid w:val="004D76B4"/>
    <w:rsid w:val="004E0261"/>
    <w:rsid w:val="004E07C3"/>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B0C"/>
    <w:rsid w:val="004E6C49"/>
    <w:rsid w:val="004E7364"/>
    <w:rsid w:val="004E7A5B"/>
    <w:rsid w:val="004E7B7C"/>
    <w:rsid w:val="004E7CB4"/>
    <w:rsid w:val="004E7CFE"/>
    <w:rsid w:val="004F02F8"/>
    <w:rsid w:val="004F0889"/>
    <w:rsid w:val="004F0B10"/>
    <w:rsid w:val="004F1063"/>
    <w:rsid w:val="004F1797"/>
    <w:rsid w:val="004F1BD0"/>
    <w:rsid w:val="004F25F4"/>
    <w:rsid w:val="004F2EF2"/>
    <w:rsid w:val="004F3085"/>
    <w:rsid w:val="004F3248"/>
    <w:rsid w:val="004F3626"/>
    <w:rsid w:val="004F45ED"/>
    <w:rsid w:val="004F478C"/>
    <w:rsid w:val="004F48E8"/>
    <w:rsid w:val="004F4A82"/>
    <w:rsid w:val="004F4F0F"/>
    <w:rsid w:val="004F592B"/>
    <w:rsid w:val="004F5AC6"/>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1A2"/>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25"/>
    <w:rsid w:val="0052244B"/>
    <w:rsid w:val="0052303A"/>
    <w:rsid w:val="0052304D"/>
    <w:rsid w:val="00523251"/>
    <w:rsid w:val="00523757"/>
    <w:rsid w:val="005239C2"/>
    <w:rsid w:val="00523F7A"/>
    <w:rsid w:val="00524359"/>
    <w:rsid w:val="005245BE"/>
    <w:rsid w:val="00524CBD"/>
    <w:rsid w:val="00524D6F"/>
    <w:rsid w:val="00525CCE"/>
    <w:rsid w:val="00525DB8"/>
    <w:rsid w:val="00525DF0"/>
    <w:rsid w:val="0052608E"/>
    <w:rsid w:val="00526220"/>
    <w:rsid w:val="005264DA"/>
    <w:rsid w:val="0052662E"/>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7B1"/>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6B5"/>
    <w:rsid w:val="0054670D"/>
    <w:rsid w:val="005471BF"/>
    <w:rsid w:val="00547AB8"/>
    <w:rsid w:val="00550604"/>
    <w:rsid w:val="00550B51"/>
    <w:rsid w:val="00550DDE"/>
    <w:rsid w:val="00550E03"/>
    <w:rsid w:val="00550E50"/>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370"/>
    <w:rsid w:val="0058099E"/>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266"/>
    <w:rsid w:val="005B18D8"/>
    <w:rsid w:val="005B1AA8"/>
    <w:rsid w:val="005B1E1C"/>
    <w:rsid w:val="005B25C5"/>
    <w:rsid w:val="005B27C2"/>
    <w:rsid w:val="005B2853"/>
    <w:rsid w:val="005B2A0E"/>
    <w:rsid w:val="005B32B6"/>
    <w:rsid w:val="005B3E37"/>
    <w:rsid w:val="005B41AD"/>
    <w:rsid w:val="005B42B9"/>
    <w:rsid w:val="005B430F"/>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2663"/>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1D6F"/>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7F6"/>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43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AEF"/>
    <w:rsid w:val="00603BC9"/>
    <w:rsid w:val="00603C48"/>
    <w:rsid w:val="00603C69"/>
    <w:rsid w:val="00604377"/>
    <w:rsid w:val="00604B8F"/>
    <w:rsid w:val="00604BE2"/>
    <w:rsid w:val="006054AD"/>
    <w:rsid w:val="00605AB0"/>
    <w:rsid w:val="006064E4"/>
    <w:rsid w:val="006066BB"/>
    <w:rsid w:val="00606B38"/>
    <w:rsid w:val="00606EA2"/>
    <w:rsid w:val="00606F9D"/>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99D"/>
    <w:rsid w:val="00623F13"/>
    <w:rsid w:val="006241DE"/>
    <w:rsid w:val="00624D92"/>
    <w:rsid w:val="00624E2A"/>
    <w:rsid w:val="0062522C"/>
    <w:rsid w:val="0062523B"/>
    <w:rsid w:val="006256B8"/>
    <w:rsid w:val="00625996"/>
    <w:rsid w:val="00625ECE"/>
    <w:rsid w:val="006260D0"/>
    <w:rsid w:val="00626712"/>
    <w:rsid w:val="00626BC3"/>
    <w:rsid w:val="00626BC5"/>
    <w:rsid w:val="00626DEC"/>
    <w:rsid w:val="00626E43"/>
    <w:rsid w:val="006272F2"/>
    <w:rsid w:val="00630372"/>
    <w:rsid w:val="006307B3"/>
    <w:rsid w:val="0063094A"/>
    <w:rsid w:val="00630D32"/>
    <w:rsid w:val="0063104F"/>
    <w:rsid w:val="00631DD1"/>
    <w:rsid w:val="00631E70"/>
    <w:rsid w:val="006320AE"/>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8D6"/>
    <w:rsid w:val="00640CE9"/>
    <w:rsid w:val="006417D2"/>
    <w:rsid w:val="00641BEA"/>
    <w:rsid w:val="00641CA2"/>
    <w:rsid w:val="00642285"/>
    <w:rsid w:val="006424EE"/>
    <w:rsid w:val="0064252D"/>
    <w:rsid w:val="00642681"/>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079"/>
    <w:rsid w:val="00654111"/>
    <w:rsid w:val="0065498F"/>
    <w:rsid w:val="00654D45"/>
    <w:rsid w:val="0065508A"/>
    <w:rsid w:val="00655E71"/>
    <w:rsid w:val="006569D4"/>
    <w:rsid w:val="00656D27"/>
    <w:rsid w:val="006573F8"/>
    <w:rsid w:val="006574FF"/>
    <w:rsid w:val="00657CAF"/>
    <w:rsid w:val="006608EA"/>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AA7"/>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4AE"/>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5C2"/>
    <w:rsid w:val="006926B1"/>
    <w:rsid w:val="00692B83"/>
    <w:rsid w:val="00692CC8"/>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805"/>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1DB"/>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0E7"/>
    <w:rsid w:val="006E0951"/>
    <w:rsid w:val="006E151D"/>
    <w:rsid w:val="006E19CD"/>
    <w:rsid w:val="006E328A"/>
    <w:rsid w:val="006E3530"/>
    <w:rsid w:val="006E40C1"/>
    <w:rsid w:val="006E411F"/>
    <w:rsid w:val="006E4CD8"/>
    <w:rsid w:val="006E58AB"/>
    <w:rsid w:val="006E592E"/>
    <w:rsid w:val="006E59AF"/>
    <w:rsid w:val="006E6655"/>
    <w:rsid w:val="006E66FB"/>
    <w:rsid w:val="006E6CDE"/>
    <w:rsid w:val="006E72A9"/>
    <w:rsid w:val="006E7FE2"/>
    <w:rsid w:val="006F0287"/>
    <w:rsid w:val="006F03BC"/>
    <w:rsid w:val="006F11AA"/>
    <w:rsid w:val="006F1D27"/>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2A9"/>
    <w:rsid w:val="006F7382"/>
    <w:rsid w:val="006F79BF"/>
    <w:rsid w:val="0070009D"/>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3DF"/>
    <w:rsid w:val="00710512"/>
    <w:rsid w:val="00711060"/>
    <w:rsid w:val="007118B9"/>
    <w:rsid w:val="007128C0"/>
    <w:rsid w:val="00712B0C"/>
    <w:rsid w:val="00712B23"/>
    <w:rsid w:val="00712B2D"/>
    <w:rsid w:val="0071316C"/>
    <w:rsid w:val="00713426"/>
    <w:rsid w:val="00713857"/>
    <w:rsid w:val="00713D36"/>
    <w:rsid w:val="00714184"/>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1EB2"/>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27E42"/>
    <w:rsid w:val="00730000"/>
    <w:rsid w:val="007302DA"/>
    <w:rsid w:val="00730491"/>
    <w:rsid w:val="00730A00"/>
    <w:rsid w:val="00730CDA"/>
    <w:rsid w:val="00731380"/>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4BC"/>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296"/>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6E11"/>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6E77"/>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EB4"/>
    <w:rsid w:val="007D501C"/>
    <w:rsid w:val="007D5156"/>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144"/>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92"/>
    <w:rsid w:val="00813ED0"/>
    <w:rsid w:val="008143CB"/>
    <w:rsid w:val="0081444C"/>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719"/>
    <w:rsid w:val="00857D01"/>
    <w:rsid w:val="00857D0F"/>
    <w:rsid w:val="00857F9C"/>
    <w:rsid w:val="008607DC"/>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4B8"/>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87D"/>
    <w:rsid w:val="00896D9D"/>
    <w:rsid w:val="00896F84"/>
    <w:rsid w:val="00897033"/>
    <w:rsid w:val="008974C9"/>
    <w:rsid w:val="00897754"/>
    <w:rsid w:val="0089794D"/>
    <w:rsid w:val="00897D1E"/>
    <w:rsid w:val="008A0071"/>
    <w:rsid w:val="008A06BD"/>
    <w:rsid w:val="008A198B"/>
    <w:rsid w:val="008A2FBA"/>
    <w:rsid w:val="008A3493"/>
    <w:rsid w:val="008A3614"/>
    <w:rsid w:val="008A3632"/>
    <w:rsid w:val="008A4040"/>
    <w:rsid w:val="008A44D5"/>
    <w:rsid w:val="008A46C5"/>
    <w:rsid w:val="008A494F"/>
    <w:rsid w:val="008A49D2"/>
    <w:rsid w:val="008A4B2C"/>
    <w:rsid w:val="008A4D18"/>
    <w:rsid w:val="008A5102"/>
    <w:rsid w:val="008A5F4D"/>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EFA"/>
    <w:rsid w:val="008E0F01"/>
    <w:rsid w:val="008E10FD"/>
    <w:rsid w:val="008E1538"/>
    <w:rsid w:val="008E274C"/>
    <w:rsid w:val="008E2CD8"/>
    <w:rsid w:val="008E2FEB"/>
    <w:rsid w:val="008E3217"/>
    <w:rsid w:val="008E336D"/>
    <w:rsid w:val="008E3773"/>
    <w:rsid w:val="008E3F0E"/>
    <w:rsid w:val="008E42F8"/>
    <w:rsid w:val="008E45B9"/>
    <w:rsid w:val="008E45E9"/>
    <w:rsid w:val="008E49F3"/>
    <w:rsid w:val="008E5771"/>
    <w:rsid w:val="008E5B93"/>
    <w:rsid w:val="008E6A1E"/>
    <w:rsid w:val="008E6BAB"/>
    <w:rsid w:val="008E6CB7"/>
    <w:rsid w:val="008E793F"/>
    <w:rsid w:val="008E7DFA"/>
    <w:rsid w:val="008F11C6"/>
    <w:rsid w:val="008F1A87"/>
    <w:rsid w:val="008F2537"/>
    <w:rsid w:val="008F2545"/>
    <w:rsid w:val="008F2A32"/>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5D4"/>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3EF5"/>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75B"/>
    <w:rsid w:val="00956846"/>
    <w:rsid w:val="00956C78"/>
    <w:rsid w:val="00956CDF"/>
    <w:rsid w:val="00956D70"/>
    <w:rsid w:val="009572D6"/>
    <w:rsid w:val="00960533"/>
    <w:rsid w:val="00960746"/>
    <w:rsid w:val="00960888"/>
    <w:rsid w:val="00960E77"/>
    <w:rsid w:val="00961311"/>
    <w:rsid w:val="00961651"/>
    <w:rsid w:val="0096189D"/>
    <w:rsid w:val="00961B6C"/>
    <w:rsid w:val="0096213D"/>
    <w:rsid w:val="00962993"/>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724"/>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27"/>
    <w:rsid w:val="00993870"/>
    <w:rsid w:val="009939D8"/>
    <w:rsid w:val="00993E62"/>
    <w:rsid w:val="00994029"/>
    <w:rsid w:val="00994642"/>
    <w:rsid w:val="00994811"/>
    <w:rsid w:val="009958F5"/>
    <w:rsid w:val="009959DB"/>
    <w:rsid w:val="009966DC"/>
    <w:rsid w:val="00997536"/>
    <w:rsid w:val="00997957"/>
    <w:rsid w:val="00997A42"/>
    <w:rsid w:val="00997B3C"/>
    <w:rsid w:val="009A0411"/>
    <w:rsid w:val="009A0427"/>
    <w:rsid w:val="009A0550"/>
    <w:rsid w:val="009A067B"/>
    <w:rsid w:val="009A0733"/>
    <w:rsid w:val="009A0AE3"/>
    <w:rsid w:val="009A13FF"/>
    <w:rsid w:val="009A167C"/>
    <w:rsid w:val="009A2D35"/>
    <w:rsid w:val="009A3072"/>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4DF"/>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C7EC7"/>
    <w:rsid w:val="009D01BF"/>
    <w:rsid w:val="009D0A75"/>
    <w:rsid w:val="009D0F8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79A"/>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12C"/>
    <w:rsid w:val="00A226BC"/>
    <w:rsid w:val="00A22831"/>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2CC3"/>
    <w:rsid w:val="00A43212"/>
    <w:rsid w:val="00A432EA"/>
    <w:rsid w:val="00A43558"/>
    <w:rsid w:val="00A43B30"/>
    <w:rsid w:val="00A44993"/>
    <w:rsid w:val="00A4532D"/>
    <w:rsid w:val="00A4537B"/>
    <w:rsid w:val="00A45A45"/>
    <w:rsid w:val="00A45D21"/>
    <w:rsid w:val="00A466FB"/>
    <w:rsid w:val="00A46765"/>
    <w:rsid w:val="00A4711E"/>
    <w:rsid w:val="00A473D3"/>
    <w:rsid w:val="00A47652"/>
    <w:rsid w:val="00A47672"/>
    <w:rsid w:val="00A4777A"/>
    <w:rsid w:val="00A47C4F"/>
    <w:rsid w:val="00A50748"/>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16AE"/>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6CC"/>
    <w:rsid w:val="00A7096D"/>
    <w:rsid w:val="00A70B40"/>
    <w:rsid w:val="00A71007"/>
    <w:rsid w:val="00A710C3"/>
    <w:rsid w:val="00A71286"/>
    <w:rsid w:val="00A716C7"/>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1DD0"/>
    <w:rsid w:val="00A82BDB"/>
    <w:rsid w:val="00A83806"/>
    <w:rsid w:val="00A83831"/>
    <w:rsid w:val="00A840AD"/>
    <w:rsid w:val="00A8413C"/>
    <w:rsid w:val="00A8459F"/>
    <w:rsid w:val="00A85648"/>
    <w:rsid w:val="00A85CE6"/>
    <w:rsid w:val="00A8666B"/>
    <w:rsid w:val="00A877AD"/>
    <w:rsid w:val="00A87B07"/>
    <w:rsid w:val="00A87EE1"/>
    <w:rsid w:val="00A9062C"/>
    <w:rsid w:val="00A90CB3"/>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929"/>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9EC"/>
    <w:rsid w:val="00AC3C6A"/>
    <w:rsid w:val="00AC4D20"/>
    <w:rsid w:val="00AC53C8"/>
    <w:rsid w:val="00AC5535"/>
    <w:rsid w:val="00AC5D47"/>
    <w:rsid w:val="00AC5DE1"/>
    <w:rsid w:val="00AC5EB2"/>
    <w:rsid w:val="00AC6094"/>
    <w:rsid w:val="00AC62E4"/>
    <w:rsid w:val="00AC685B"/>
    <w:rsid w:val="00AC6D33"/>
    <w:rsid w:val="00AD02BF"/>
    <w:rsid w:val="00AD04E0"/>
    <w:rsid w:val="00AD1109"/>
    <w:rsid w:val="00AD1681"/>
    <w:rsid w:val="00AD20D0"/>
    <w:rsid w:val="00AD2B53"/>
    <w:rsid w:val="00AD2D64"/>
    <w:rsid w:val="00AD300B"/>
    <w:rsid w:val="00AD3268"/>
    <w:rsid w:val="00AD442D"/>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1FF9"/>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83F"/>
    <w:rsid w:val="00AF19F2"/>
    <w:rsid w:val="00AF33F6"/>
    <w:rsid w:val="00AF348C"/>
    <w:rsid w:val="00AF39F8"/>
    <w:rsid w:val="00AF3BA1"/>
    <w:rsid w:val="00AF405D"/>
    <w:rsid w:val="00AF4241"/>
    <w:rsid w:val="00AF482D"/>
    <w:rsid w:val="00AF51D3"/>
    <w:rsid w:val="00AF623E"/>
    <w:rsid w:val="00AF62F1"/>
    <w:rsid w:val="00AF6491"/>
    <w:rsid w:val="00AF764A"/>
    <w:rsid w:val="00B006E8"/>
    <w:rsid w:val="00B008FF"/>
    <w:rsid w:val="00B0104D"/>
    <w:rsid w:val="00B010FE"/>
    <w:rsid w:val="00B011A3"/>
    <w:rsid w:val="00B01556"/>
    <w:rsid w:val="00B01619"/>
    <w:rsid w:val="00B017B4"/>
    <w:rsid w:val="00B01CDA"/>
    <w:rsid w:val="00B022FC"/>
    <w:rsid w:val="00B02895"/>
    <w:rsid w:val="00B0289D"/>
    <w:rsid w:val="00B02B6D"/>
    <w:rsid w:val="00B03CD6"/>
    <w:rsid w:val="00B04944"/>
    <w:rsid w:val="00B0537A"/>
    <w:rsid w:val="00B05687"/>
    <w:rsid w:val="00B05E71"/>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6FD0"/>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6A7"/>
    <w:rsid w:val="00B42ABC"/>
    <w:rsid w:val="00B43158"/>
    <w:rsid w:val="00B43318"/>
    <w:rsid w:val="00B43396"/>
    <w:rsid w:val="00B433BF"/>
    <w:rsid w:val="00B44070"/>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6F9"/>
    <w:rsid w:val="00B52A97"/>
    <w:rsid w:val="00B52CFB"/>
    <w:rsid w:val="00B5306F"/>
    <w:rsid w:val="00B539D3"/>
    <w:rsid w:val="00B53B29"/>
    <w:rsid w:val="00B53B95"/>
    <w:rsid w:val="00B53C35"/>
    <w:rsid w:val="00B53D45"/>
    <w:rsid w:val="00B548BE"/>
    <w:rsid w:val="00B54FF8"/>
    <w:rsid w:val="00B557EF"/>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2AD2"/>
    <w:rsid w:val="00B632AA"/>
    <w:rsid w:val="00B636AE"/>
    <w:rsid w:val="00B639B9"/>
    <w:rsid w:val="00B63AE0"/>
    <w:rsid w:val="00B63BBD"/>
    <w:rsid w:val="00B63DB5"/>
    <w:rsid w:val="00B6415C"/>
    <w:rsid w:val="00B641F9"/>
    <w:rsid w:val="00B64C41"/>
    <w:rsid w:val="00B65939"/>
    <w:rsid w:val="00B65C44"/>
    <w:rsid w:val="00B65E98"/>
    <w:rsid w:val="00B65EF1"/>
    <w:rsid w:val="00B667E9"/>
    <w:rsid w:val="00B66C42"/>
    <w:rsid w:val="00B6701E"/>
    <w:rsid w:val="00B67293"/>
    <w:rsid w:val="00B67429"/>
    <w:rsid w:val="00B67616"/>
    <w:rsid w:val="00B67AF1"/>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851"/>
    <w:rsid w:val="00B746D0"/>
    <w:rsid w:val="00B74CA6"/>
    <w:rsid w:val="00B75419"/>
    <w:rsid w:val="00B755E5"/>
    <w:rsid w:val="00B7595E"/>
    <w:rsid w:val="00B75A21"/>
    <w:rsid w:val="00B76550"/>
    <w:rsid w:val="00B76977"/>
    <w:rsid w:val="00B77170"/>
    <w:rsid w:val="00B7718E"/>
    <w:rsid w:val="00B772DD"/>
    <w:rsid w:val="00B80AAC"/>
    <w:rsid w:val="00B815C2"/>
    <w:rsid w:val="00B817A2"/>
    <w:rsid w:val="00B817E7"/>
    <w:rsid w:val="00B81B31"/>
    <w:rsid w:val="00B81B54"/>
    <w:rsid w:val="00B81BE0"/>
    <w:rsid w:val="00B81F1C"/>
    <w:rsid w:val="00B8224F"/>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C3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00BF"/>
    <w:rsid w:val="00BA10EB"/>
    <w:rsid w:val="00BA16E0"/>
    <w:rsid w:val="00BA2620"/>
    <w:rsid w:val="00BA278B"/>
    <w:rsid w:val="00BA297B"/>
    <w:rsid w:val="00BA2BB2"/>
    <w:rsid w:val="00BA2DF6"/>
    <w:rsid w:val="00BA3738"/>
    <w:rsid w:val="00BA3A00"/>
    <w:rsid w:val="00BA4B4C"/>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5886"/>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11F"/>
    <w:rsid w:val="00BE38BD"/>
    <w:rsid w:val="00BE42B5"/>
    <w:rsid w:val="00BE45D1"/>
    <w:rsid w:val="00BE4817"/>
    <w:rsid w:val="00BE4B25"/>
    <w:rsid w:val="00BE507C"/>
    <w:rsid w:val="00BE54CA"/>
    <w:rsid w:val="00BE59A8"/>
    <w:rsid w:val="00BE5D4C"/>
    <w:rsid w:val="00BE6061"/>
    <w:rsid w:val="00BE6124"/>
    <w:rsid w:val="00BE68FA"/>
    <w:rsid w:val="00BE69F5"/>
    <w:rsid w:val="00BE6BA3"/>
    <w:rsid w:val="00BE7D02"/>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643"/>
    <w:rsid w:val="00C03779"/>
    <w:rsid w:val="00C037A3"/>
    <w:rsid w:val="00C03C21"/>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6F52"/>
    <w:rsid w:val="00C27766"/>
    <w:rsid w:val="00C27D7B"/>
    <w:rsid w:val="00C3004C"/>
    <w:rsid w:val="00C30246"/>
    <w:rsid w:val="00C30734"/>
    <w:rsid w:val="00C30849"/>
    <w:rsid w:val="00C31C91"/>
    <w:rsid w:val="00C31CA2"/>
    <w:rsid w:val="00C32581"/>
    <w:rsid w:val="00C32884"/>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1C"/>
    <w:rsid w:val="00C42733"/>
    <w:rsid w:val="00C435AB"/>
    <w:rsid w:val="00C43B0A"/>
    <w:rsid w:val="00C449DC"/>
    <w:rsid w:val="00C44B7B"/>
    <w:rsid w:val="00C44DA5"/>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95F"/>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1FE"/>
    <w:rsid w:val="00C823D1"/>
    <w:rsid w:val="00C82753"/>
    <w:rsid w:val="00C828C5"/>
    <w:rsid w:val="00C82A17"/>
    <w:rsid w:val="00C8323A"/>
    <w:rsid w:val="00C83D1E"/>
    <w:rsid w:val="00C83E5E"/>
    <w:rsid w:val="00C8463B"/>
    <w:rsid w:val="00C85AA2"/>
    <w:rsid w:val="00C85CA0"/>
    <w:rsid w:val="00C85DEB"/>
    <w:rsid w:val="00C85EC0"/>
    <w:rsid w:val="00C86893"/>
    <w:rsid w:val="00C86FBF"/>
    <w:rsid w:val="00C87803"/>
    <w:rsid w:val="00C902B1"/>
    <w:rsid w:val="00C90955"/>
    <w:rsid w:val="00C90B29"/>
    <w:rsid w:val="00C90D85"/>
    <w:rsid w:val="00C913AC"/>
    <w:rsid w:val="00C91ADF"/>
    <w:rsid w:val="00C91EAE"/>
    <w:rsid w:val="00C91F97"/>
    <w:rsid w:val="00C9206E"/>
    <w:rsid w:val="00C92255"/>
    <w:rsid w:val="00C923C3"/>
    <w:rsid w:val="00C92621"/>
    <w:rsid w:val="00C92F15"/>
    <w:rsid w:val="00C93A2E"/>
    <w:rsid w:val="00C93D53"/>
    <w:rsid w:val="00C94AAE"/>
    <w:rsid w:val="00C94DB9"/>
    <w:rsid w:val="00C950A6"/>
    <w:rsid w:val="00C95474"/>
    <w:rsid w:val="00C956F3"/>
    <w:rsid w:val="00C96004"/>
    <w:rsid w:val="00C96CCB"/>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A7B4F"/>
    <w:rsid w:val="00CB0613"/>
    <w:rsid w:val="00CB071C"/>
    <w:rsid w:val="00CB0E4E"/>
    <w:rsid w:val="00CB0F05"/>
    <w:rsid w:val="00CB1A3A"/>
    <w:rsid w:val="00CB1DE6"/>
    <w:rsid w:val="00CB2377"/>
    <w:rsid w:val="00CB40DB"/>
    <w:rsid w:val="00CB418A"/>
    <w:rsid w:val="00CB41FF"/>
    <w:rsid w:val="00CB42D0"/>
    <w:rsid w:val="00CB46A3"/>
    <w:rsid w:val="00CB4BF3"/>
    <w:rsid w:val="00CB5093"/>
    <w:rsid w:val="00CB53EB"/>
    <w:rsid w:val="00CB59FC"/>
    <w:rsid w:val="00CB5A5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B40"/>
    <w:rsid w:val="00CF6CCB"/>
    <w:rsid w:val="00CF6FBF"/>
    <w:rsid w:val="00CF70A9"/>
    <w:rsid w:val="00CF712B"/>
    <w:rsid w:val="00CF7420"/>
    <w:rsid w:val="00CF7452"/>
    <w:rsid w:val="00D007B5"/>
    <w:rsid w:val="00D0138A"/>
    <w:rsid w:val="00D01822"/>
    <w:rsid w:val="00D0201D"/>
    <w:rsid w:val="00D021C1"/>
    <w:rsid w:val="00D02F36"/>
    <w:rsid w:val="00D034DA"/>
    <w:rsid w:val="00D03841"/>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2E4"/>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0C5"/>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2F"/>
    <w:rsid w:val="00D41048"/>
    <w:rsid w:val="00D41094"/>
    <w:rsid w:val="00D411FE"/>
    <w:rsid w:val="00D420AF"/>
    <w:rsid w:val="00D422FF"/>
    <w:rsid w:val="00D42D6A"/>
    <w:rsid w:val="00D430CE"/>
    <w:rsid w:val="00D431E1"/>
    <w:rsid w:val="00D436D3"/>
    <w:rsid w:val="00D438E1"/>
    <w:rsid w:val="00D4393D"/>
    <w:rsid w:val="00D439E1"/>
    <w:rsid w:val="00D43C2E"/>
    <w:rsid w:val="00D4423E"/>
    <w:rsid w:val="00D44D03"/>
    <w:rsid w:val="00D44D6F"/>
    <w:rsid w:val="00D44E5C"/>
    <w:rsid w:val="00D45547"/>
    <w:rsid w:val="00D460A8"/>
    <w:rsid w:val="00D46398"/>
    <w:rsid w:val="00D46412"/>
    <w:rsid w:val="00D46BE2"/>
    <w:rsid w:val="00D46D04"/>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43"/>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9FB"/>
    <w:rsid w:val="00D73A6B"/>
    <w:rsid w:val="00D74062"/>
    <w:rsid w:val="00D7430D"/>
    <w:rsid w:val="00D74360"/>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1C5"/>
    <w:rsid w:val="00DA227F"/>
    <w:rsid w:val="00DA26DF"/>
    <w:rsid w:val="00DA28A8"/>
    <w:rsid w:val="00DA300F"/>
    <w:rsid w:val="00DA30C0"/>
    <w:rsid w:val="00DA340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A90"/>
    <w:rsid w:val="00DB5B57"/>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71C"/>
    <w:rsid w:val="00DC690A"/>
    <w:rsid w:val="00DC6D25"/>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0F7"/>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DF77EF"/>
    <w:rsid w:val="00DF7C87"/>
    <w:rsid w:val="00E00CEE"/>
    <w:rsid w:val="00E00EFC"/>
    <w:rsid w:val="00E00F9E"/>
    <w:rsid w:val="00E01EFC"/>
    <w:rsid w:val="00E02610"/>
    <w:rsid w:val="00E03102"/>
    <w:rsid w:val="00E039C2"/>
    <w:rsid w:val="00E03A73"/>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5A83"/>
    <w:rsid w:val="00E16307"/>
    <w:rsid w:val="00E16382"/>
    <w:rsid w:val="00E16656"/>
    <w:rsid w:val="00E16C5C"/>
    <w:rsid w:val="00E16FF8"/>
    <w:rsid w:val="00E17227"/>
    <w:rsid w:val="00E176D5"/>
    <w:rsid w:val="00E1790C"/>
    <w:rsid w:val="00E202FE"/>
    <w:rsid w:val="00E207DF"/>
    <w:rsid w:val="00E20912"/>
    <w:rsid w:val="00E2091B"/>
    <w:rsid w:val="00E21315"/>
    <w:rsid w:val="00E2218A"/>
    <w:rsid w:val="00E221B3"/>
    <w:rsid w:val="00E22514"/>
    <w:rsid w:val="00E228B3"/>
    <w:rsid w:val="00E22B61"/>
    <w:rsid w:val="00E2368E"/>
    <w:rsid w:val="00E236E0"/>
    <w:rsid w:val="00E23F4D"/>
    <w:rsid w:val="00E240B5"/>
    <w:rsid w:val="00E2433C"/>
    <w:rsid w:val="00E24705"/>
    <w:rsid w:val="00E24D2A"/>
    <w:rsid w:val="00E24F0C"/>
    <w:rsid w:val="00E25700"/>
    <w:rsid w:val="00E25E3C"/>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0F8"/>
    <w:rsid w:val="00E34105"/>
    <w:rsid w:val="00E34991"/>
    <w:rsid w:val="00E34DA7"/>
    <w:rsid w:val="00E34EDA"/>
    <w:rsid w:val="00E360B7"/>
    <w:rsid w:val="00E36430"/>
    <w:rsid w:val="00E37302"/>
    <w:rsid w:val="00E37746"/>
    <w:rsid w:val="00E37865"/>
    <w:rsid w:val="00E37A8D"/>
    <w:rsid w:val="00E37B62"/>
    <w:rsid w:val="00E400ED"/>
    <w:rsid w:val="00E4133C"/>
    <w:rsid w:val="00E419D1"/>
    <w:rsid w:val="00E41C63"/>
    <w:rsid w:val="00E41D55"/>
    <w:rsid w:val="00E41FB5"/>
    <w:rsid w:val="00E42427"/>
    <w:rsid w:val="00E434C1"/>
    <w:rsid w:val="00E43C8F"/>
    <w:rsid w:val="00E43D1D"/>
    <w:rsid w:val="00E44115"/>
    <w:rsid w:val="00E449DD"/>
    <w:rsid w:val="00E44B31"/>
    <w:rsid w:val="00E454D9"/>
    <w:rsid w:val="00E45919"/>
    <w:rsid w:val="00E45CE4"/>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1E19"/>
    <w:rsid w:val="00E52A8B"/>
    <w:rsid w:val="00E54141"/>
    <w:rsid w:val="00E5444A"/>
    <w:rsid w:val="00E54496"/>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BC5"/>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5F43"/>
    <w:rsid w:val="00E762C6"/>
    <w:rsid w:val="00E76410"/>
    <w:rsid w:val="00E7654F"/>
    <w:rsid w:val="00E767A7"/>
    <w:rsid w:val="00E77CF8"/>
    <w:rsid w:val="00E77F9A"/>
    <w:rsid w:val="00E80347"/>
    <w:rsid w:val="00E80B86"/>
    <w:rsid w:val="00E80F0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3FFB"/>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320"/>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47"/>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9D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2E6F"/>
    <w:rsid w:val="00F03753"/>
    <w:rsid w:val="00F0378E"/>
    <w:rsid w:val="00F03C02"/>
    <w:rsid w:val="00F03DDE"/>
    <w:rsid w:val="00F03EAD"/>
    <w:rsid w:val="00F04752"/>
    <w:rsid w:val="00F04983"/>
    <w:rsid w:val="00F05640"/>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26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0FC5"/>
    <w:rsid w:val="00F61248"/>
    <w:rsid w:val="00F61FAC"/>
    <w:rsid w:val="00F62921"/>
    <w:rsid w:val="00F62C8A"/>
    <w:rsid w:val="00F62DE2"/>
    <w:rsid w:val="00F63495"/>
    <w:rsid w:val="00F64357"/>
    <w:rsid w:val="00F643C4"/>
    <w:rsid w:val="00F64462"/>
    <w:rsid w:val="00F64787"/>
    <w:rsid w:val="00F64EDB"/>
    <w:rsid w:val="00F64F8C"/>
    <w:rsid w:val="00F656C1"/>
    <w:rsid w:val="00F660E2"/>
    <w:rsid w:val="00F663D9"/>
    <w:rsid w:val="00F664FC"/>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762"/>
    <w:rsid w:val="00F96D06"/>
    <w:rsid w:val="00F976CC"/>
    <w:rsid w:val="00F97731"/>
    <w:rsid w:val="00F97944"/>
    <w:rsid w:val="00FA0531"/>
    <w:rsid w:val="00FA08AD"/>
    <w:rsid w:val="00FA1646"/>
    <w:rsid w:val="00FA201B"/>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EFD"/>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14A"/>
    <w:rsid w:val="00FD1490"/>
    <w:rsid w:val="00FD1BE0"/>
    <w:rsid w:val="00FD2E02"/>
    <w:rsid w:val="00FD2E0A"/>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A05"/>
    <w:rsid w:val="00FE6E8C"/>
    <w:rsid w:val="00FE6F49"/>
    <w:rsid w:val="00FE75BC"/>
    <w:rsid w:val="00FE7AB5"/>
    <w:rsid w:val="00FF066F"/>
    <w:rsid w:val="00FF0C84"/>
    <w:rsid w:val="00FF0CAE"/>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caption" w:qFormat="1"/>
    <w:lsdException w:name="annotation reference" w:qFormat="1"/>
    <w:lsdException w:name="Hyperlink" w:uiPriority="99"/>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link w:val="Char2"/>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列表段落"/>
    <w:basedOn w:val="a"/>
    <w:link w:val="Char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 ?? Char,????? Char,???? Char,Lista1 Char,リスト段落 Char,列出段落1 Char,中等深浅网格 1 - 着色 21 Char,¥¡¡¡¡ì¬º¥¹¥È¶ÎÂä Char,ÁÐ³ö¶ÎÂä Char,列表段落1 Char,—ño’i—Ž Char,¥ê¥¹¥È¶ÎÂä Char,1st level - Bullet List Paragraph Char,Paragrafo elenco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5">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6"/>
    <w:rsid w:val="009C1EC8"/>
    <w:pPr>
      <w:ind w:leftChars="2500" w:left="100"/>
    </w:pPr>
  </w:style>
  <w:style w:type="character" w:customStyle="1" w:styleId="Char6">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11">
    <w:name w:val="index 1"/>
    <w:basedOn w:val="a"/>
    <w:next w:val="a"/>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30"/>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30">
    <w:name w:val="List 3"/>
    <w:basedOn w:val="a"/>
    <w:rsid w:val="007418E7"/>
    <w:pPr>
      <w:ind w:leftChars="400" w:left="100" w:hangingChars="200" w:hanging="200"/>
      <w:contextualSpacing/>
    </w:pPr>
  </w:style>
  <w:style w:type="table" w:styleId="12">
    <w:name w:val="Plain Table 1"/>
    <w:basedOn w:val="a2"/>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Normal (Web)"/>
    <w:basedOn w:val="a"/>
    <w:uiPriority w:val="99"/>
    <w:unhideWhenUsed/>
    <w:rsid w:val="002D0CF9"/>
    <w:pPr>
      <w:spacing w:before="100" w:beforeAutospacing="1" w:after="100" w:afterAutospacing="1"/>
      <w:jc w:val="left"/>
    </w:pPr>
    <w:rPr>
      <w:rFonts w:ascii="Gulim" w:eastAsia="Gulim" w:hAnsi="Gulim" w:cs="Gulim"/>
      <w:sz w:val="24"/>
      <w:lang w:eastAsia="ko-KR"/>
    </w:rPr>
  </w:style>
  <w:style w:type="character" w:styleId="af6">
    <w:name w:val="Emphasis"/>
    <w:uiPriority w:val="20"/>
    <w:qFormat/>
    <w:rsid w:val="00750E3D"/>
    <w:rPr>
      <w:i/>
      <w:iCs/>
    </w:rPr>
  </w:style>
  <w:style w:type="character" w:customStyle="1" w:styleId="Char2">
    <w:name w:val="批注主题 Char"/>
    <w:link w:val="aa"/>
    <w:rsid w:val="0079402A"/>
    <w:rPr>
      <w:rFonts w:eastAsia="Times New Roman"/>
      <w:b/>
      <w:bCs/>
      <w:szCs w:val="24"/>
      <w:lang w:eastAsia="en-US"/>
    </w:rPr>
  </w:style>
  <w:style w:type="character" w:customStyle="1" w:styleId="Char12">
    <w:name w:val="题注 Char1"/>
    <w:aliases w:val="cap Char3,cap Char Char2,Caption Char Char1,Caption Char1 Char Char1,cap Char Char1 Char1,Caption Char Char1 Char Char1,cap Char2 Char1"/>
    <w:uiPriority w:val="35"/>
    <w:qFormat/>
    <w:rsid w:val="00AD5DC3"/>
    <w:rPr>
      <w:rFonts w:eastAsia="Times New Roman"/>
      <w:b/>
      <w:bCs/>
      <w:lang w:eastAsia="en-US"/>
    </w:rPr>
  </w:style>
  <w:style w:type="paragraph" w:customStyle="1" w:styleId="6pt6pt120">
    <w:name w:val="스타일 목록 단락 + 양쪽 앞: 6 pt 단락 뒤: 6 pt 줄 간격: 배수 1.2 줄 왼쪽 0 글자"/>
    <w:basedOn w:val="af"/>
    <w:rsid w:val="00905F4F"/>
    <w:pPr>
      <w:widowControl/>
      <w:spacing w:before="120" w:line="336" w:lineRule="auto"/>
      <w:ind w:firstLineChars="0" w:firstLine="0"/>
    </w:pPr>
    <w:rPr>
      <w:rFonts w:ascii="Times New Roman" w:eastAsia="Malgun Gothic" w:hAnsi="Times New Roman" w:cs="Batang"/>
      <w:kern w:val="0"/>
      <w:sz w:val="20"/>
      <w:szCs w:val="20"/>
      <w:lang w:val="en-GB" w:eastAsia="ko-KR"/>
    </w:rPr>
  </w:style>
  <w:style w:type="paragraph" w:customStyle="1" w:styleId="listparagraph11">
    <w:name w:val="listparagraph11"/>
    <w:basedOn w:val="a"/>
    <w:uiPriority w:val="99"/>
    <w:rsid w:val="0020536F"/>
    <w:pPr>
      <w:spacing w:after="0"/>
      <w:jc w:val="left"/>
    </w:pPr>
    <w:rPr>
      <w:rFonts w:ascii="Calibri" w:eastAsia="宋体" w:hAnsi="Calibri" w:cs="Calibri"/>
      <w:sz w:val="22"/>
      <w:szCs w:val="22"/>
      <w:lang w:eastAsia="zh-CN"/>
    </w:rPr>
  </w:style>
  <w:style w:type="paragraph" w:customStyle="1" w:styleId="3GPPText">
    <w:name w:val="3GPP Text"/>
    <w:basedOn w:val="a"/>
    <w:link w:val="3GPPTextChar"/>
    <w:qFormat/>
    <w:rsid w:val="005E7437"/>
    <w:pPr>
      <w:overflowPunct w:val="0"/>
      <w:autoSpaceDE w:val="0"/>
      <w:autoSpaceDN w:val="0"/>
      <w:adjustRightInd w:val="0"/>
      <w:spacing w:before="120" w:after="180"/>
      <w:textAlignment w:val="baseline"/>
    </w:pPr>
    <w:rPr>
      <w:sz w:val="22"/>
      <w:szCs w:val="20"/>
      <w:lang w:eastAsia="en-GB"/>
    </w:rPr>
  </w:style>
  <w:style w:type="character" w:customStyle="1" w:styleId="3GPPTextChar">
    <w:name w:val="3GPP Text Char"/>
    <w:link w:val="3GPPText"/>
    <w:qFormat/>
    <w:rsid w:val="005E7437"/>
    <w:rPr>
      <w:rFonts w:eastAsia="Times New Roman"/>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548592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492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833620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298145">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25805">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707131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208984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608291">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0DBC8-0D0E-4F06-AC46-54E996B2D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957</Words>
  <Characters>5456</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6401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CTPClassification=CTP_NT</cp:keywords>
  <dc:description/>
  <cp:lastModifiedBy>TAMRAKAR RAKESH</cp:lastModifiedBy>
  <cp:revision>6</cp:revision>
  <cp:lastPrinted>2011-08-03T09:36:00Z</cp:lastPrinted>
  <dcterms:created xsi:type="dcterms:W3CDTF">2020-08-25T06:22:00Z</dcterms:created>
  <dcterms:modified xsi:type="dcterms:W3CDTF">2020-08-25T06:26:00Z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26d3da65-be5c-470a-97b5-975c857dbd01</vt:lpwstr>
  </property>
  <property fmtid="{D5CDD505-2E9C-101B-9397-08002B2CF9AE}" pid="3" name="CTP_TimeStamp">
    <vt:lpwstr>2020-08-18 15:36:46Z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D:\ACS\2020\0824_RAN1#102-e\E-mail discussion\7.2.2.2.4\R1-200xxxx_FL summary on NRU CG v003-Qualcomm_ASUSTeK.docx</vt:lpwstr>
  </property>
  <property fmtid="{D5CDD505-2E9C-101B-9397-08002B2CF9AE}" pid="8" name="CTPClassification">
    <vt:lpwstr>CTP_NT</vt:lpwstr>
  </property>
</Properties>
</file>